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A6" w:rsidRDefault="00684EE3">
      <w:pPr>
        <w:spacing w:after="0" w:line="120" w:lineRule="atLeast"/>
        <w:rPr>
          <w:rFonts w:ascii="Book Antiqua" w:eastAsia="Calibri" w:hAnsi="Book Antiqua" w:cs="Arial"/>
          <w:b/>
          <w:color w:val="1F3864"/>
          <w:sz w:val="28"/>
          <w:szCs w:val="28"/>
        </w:rPr>
      </w:pPr>
      <w:r>
        <w:rPr>
          <w:rFonts w:ascii="Book Antiqua" w:eastAsia="Calibri" w:hAnsi="Book Antiqua" w:cs="Arial"/>
          <w:b/>
          <w:color w:val="1F3864"/>
          <w:sz w:val="28"/>
          <w:szCs w:val="28"/>
        </w:rPr>
        <w:t>OSNOVNA ŠKOLA DON MIHOVILA PAVLINOVIĆA, METKOVIĆ  - popis udžbenika  u šk. god. 202</w:t>
      </w:r>
      <w:r>
        <w:rPr>
          <w:rFonts w:ascii="Book Antiqua" w:eastAsia="Calibri" w:hAnsi="Book Antiqua" w:cs="Arial"/>
          <w:b/>
          <w:color w:val="1F3864"/>
          <w:sz w:val="28"/>
          <w:szCs w:val="28"/>
        </w:rPr>
        <w:t>5</w:t>
      </w:r>
      <w:r>
        <w:rPr>
          <w:rFonts w:ascii="Book Antiqua" w:eastAsia="Calibri" w:hAnsi="Book Antiqua" w:cs="Arial"/>
          <w:b/>
          <w:color w:val="1F3864"/>
          <w:sz w:val="28"/>
          <w:szCs w:val="28"/>
        </w:rPr>
        <w:t>./202</w:t>
      </w:r>
      <w:r>
        <w:rPr>
          <w:rFonts w:ascii="Book Antiqua" w:eastAsia="Calibri" w:hAnsi="Book Antiqua" w:cs="Arial"/>
          <w:b/>
          <w:color w:val="1F3864"/>
          <w:sz w:val="28"/>
          <w:szCs w:val="28"/>
        </w:rPr>
        <w:t>6.</w:t>
      </w:r>
    </w:p>
    <w:p w:rsidR="00643AA6" w:rsidRDefault="00643AA6">
      <w:pPr>
        <w:spacing w:after="0" w:line="120" w:lineRule="atLeast"/>
        <w:rPr>
          <w:rFonts w:ascii="Book Antiqua" w:eastAsia="Calibri" w:hAnsi="Book Antiqua" w:cs="Arial"/>
          <w:b/>
          <w:color w:val="FF0000"/>
          <w:sz w:val="24"/>
          <w:szCs w:val="24"/>
        </w:rPr>
      </w:pPr>
    </w:p>
    <w:p w:rsidR="00643AA6" w:rsidRDefault="00684EE3">
      <w:pPr>
        <w:spacing w:after="0" w:line="120" w:lineRule="atLeast"/>
        <w:rPr>
          <w:rFonts w:ascii="Book Antiqua" w:eastAsia="Calibri" w:hAnsi="Book Antiqua" w:cs="Arial"/>
          <w:b/>
          <w:color w:val="FF0000"/>
          <w:sz w:val="24"/>
          <w:szCs w:val="24"/>
        </w:rPr>
      </w:pPr>
      <w:r>
        <w:rPr>
          <w:rFonts w:ascii="Book Antiqua" w:eastAsia="Calibri" w:hAnsi="Book Antiqua" w:cs="Arial"/>
          <w:b/>
          <w:color w:val="FF0000"/>
          <w:sz w:val="24"/>
          <w:szCs w:val="24"/>
        </w:rPr>
        <w:t>UDŽBENICI KOJI SE TREBAJU VRATITI</w:t>
      </w:r>
    </w:p>
    <w:p w:rsidR="00643AA6" w:rsidRDefault="00684EE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</w:t>
      </w:r>
    </w:p>
    <w:p w:rsidR="00643AA6" w:rsidRDefault="00643AA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43AA6" w:rsidRDefault="00684EE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a, 1.b, 1.c,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1.r. PŠ Vid,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1.r. PŠ Prud</w:t>
      </w:r>
    </w:p>
    <w:tbl>
      <w:tblPr>
        <w:tblW w:w="14910" w:type="dxa"/>
        <w:tblLook w:val="04A0" w:firstRow="1" w:lastRow="0" w:firstColumn="1" w:lastColumn="0" w:noHBand="0" w:noVBand="1"/>
      </w:tblPr>
      <w:tblGrid>
        <w:gridCol w:w="704"/>
        <w:gridCol w:w="923"/>
        <w:gridCol w:w="69"/>
        <w:gridCol w:w="4979"/>
        <w:gridCol w:w="30"/>
        <w:gridCol w:w="3560"/>
        <w:gridCol w:w="1446"/>
        <w:gridCol w:w="886"/>
        <w:gridCol w:w="14"/>
        <w:gridCol w:w="1178"/>
        <w:gridCol w:w="98"/>
        <w:gridCol w:w="1023"/>
      </w:tblGrid>
      <w:tr w:rsidR="00643AA6">
        <w:trPr>
          <w:trHeight w:val="1063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9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507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35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4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8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19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  <w:tc>
          <w:tcPr>
            <w:tcW w:w="112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Cijena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  <w:t xml:space="preserve"> u eurima</w:t>
            </w:r>
          </w:p>
        </w:tc>
      </w:tr>
      <w:tr w:rsidR="00643AA6">
        <w:trPr>
          <w:trHeight w:val="457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6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  <w:t>KATOLIČKI VJERONAUK - IZBORNI PREDMET</w:t>
            </w:r>
          </w:p>
        </w:tc>
      </w:tr>
      <w:tr w:rsidR="00643AA6">
        <w:trPr>
          <w:trHeight w:val="412"/>
        </w:trPr>
        <w:tc>
          <w:tcPr>
            <w:tcW w:w="7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3904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BOŽJOJ LJUBAVI, udžbenik za katolički vjeronauk prvoga razreda osnovne škole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Šimunović, Tihana Petković, Suzana Lipovac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10,50</w:t>
            </w:r>
          </w:p>
        </w:tc>
      </w:tr>
    </w:tbl>
    <w:p w:rsidR="00643AA6" w:rsidRDefault="00643AA6">
      <w:pPr>
        <w:rPr>
          <w:b/>
          <w:sz w:val="10"/>
          <w:szCs w:val="10"/>
        </w:rPr>
      </w:pPr>
    </w:p>
    <w:p w:rsidR="00643AA6" w:rsidRDefault="00643AA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43AA6" w:rsidRDefault="00684EE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2.a, 2.b, 2.c, 2.r. PŠ Prud</w:t>
      </w:r>
    </w:p>
    <w:tbl>
      <w:tblPr>
        <w:tblW w:w="14848" w:type="dxa"/>
        <w:tblLook w:val="04A0" w:firstRow="1" w:lastRow="0" w:firstColumn="1" w:lastColumn="0" w:noHBand="0" w:noVBand="1"/>
      </w:tblPr>
      <w:tblGrid>
        <w:gridCol w:w="601"/>
        <w:gridCol w:w="572"/>
        <w:gridCol w:w="5579"/>
        <w:gridCol w:w="3545"/>
        <w:gridCol w:w="1410"/>
        <w:gridCol w:w="904"/>
        <w:gridCol w:w="1276"/>
        <w:gridCol w:w="961"/>
      </w:tblGrid>
      <w:tr w:rsidR="00643AA6">
        <w:trPr>
          <w:trHeight w:val="499"/>
        </w:trPr>
        <w:tc>
          <w:tcPr>
            <w:tcW w:w="6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47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KATOLIČKI VJERONAUK – IZBORNI PREDMET</w:t>
            </w:r>
          </w:p>
        </w:tc>
      </w:tr>
      <w:tr w:rsidR="00643AA6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4485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PRIJATELJSTVU S BOGOM : udžbenik za katolički vjeronauk drugoga razreda osnovne škole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Šimunović, Tihana Petković, Suzana Lipovac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Glas Koncila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10,80</w:t>
            </w:r>
          </w:p>
        </w:tc>
      </w:tr>
    </w:tbl>
    <w:p w:rsidR="00643AA6" w:rsidRDefault="00643AA6">
      <w:pPr>
        <w:rPr>
          <w:b/>
        </w:rPr>
      </w:pPr>
    </w:p>
    <w:p w:rsidR="00643AA6" w:rsidRDefault="00643AA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43AA6" w:rsidRDefault="00684EE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3.a, 3.b, 3.c,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3.r.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PŠ Vid, 3.r. PŠ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Prud</w:t>
      </w:r>
    </w:p>
    <w:tbl>
      <w:tblPr>
        <w:tblW w:w="14847" w:type="dxa"/>
        <w:tblLook w:val="04A0" w:firstRow="1" w:lastRow="0" w:firstColumn="1" w:lastColumn="0" w:noHBand="0" w:noVBand="1"/>
      </w:tblPr>
      <w:tblGrid>
        <w:gridCol w:w="600"/>
        <w:gridCol w:w="671"/>
        <w:gridCol w:w="5387"/>
        <w:gridCol w:w="3684"/>
        <w:gridCol w:w="1395"/>
        <w:gridCol w:w="870"/>
        <w:gridCol w:w="1280"/>
        <w:gridCol w:w="960"/>
      </w:tblGrid>
      <w:tr w:rsidR="00643AA6">
        <w:trPr>
          <w:trHeight w:val="499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47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KATOLIČKI VJERONAUK – IZBORNI PREDMET</w:t>
            </w:r>
          </w:p>
        </w:tc>
      </w:tr>
      <w:tr w:rsidR="00643AA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4464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LJUBAVI I POMIRENJU : udžbenik za katolički vjeronauk trećega razreda osnovne škole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Ante Pavlović, Ivica Pažin, Mirjana Džambo Šporec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10,80</w:t>
            </w:r>
          </w:p>
        </w:tc>
      </w:tr>
    </w:tbl>
    <w:p w:rsidR="00643AA6" w:rsidRDefault="00643AA6">
      <w:pPr>
        <w:rPr>
          <w:sz w:val="2"/>
          <w:szCs w:val="2"/>
        </w:rPr>
      </w:pPr>
    </w:p>
    <w:p w:rsidR="00643AA6" w:rsidRDefault="00643AA6">
      <w:pPr>
        <w:rPr>
          <w:rFonts w:ascii="Book Antiqua" w:eastAsia="Calibri" w:hAnsi="Book Antiqua" w:cs="Arial"/>
          <w:b/>
          <w:color w:val="C00000"/>
          <w:sz w:val="24"/>
          <w:szCs w:val="24"/>
        </w:rPr>
      </w:pPr>
    </w:p>
    <w:p w:rsidR="00643AA6" w:rsidRDefault="00643AA6">
      <w:pPr>
        <w:rPr>
          <w:rFonts w:ascii="Book Antiqua" w:eastAsia="Calibri" w:hAnsi="Book Antiqua" w:cs="Arial"/>
          <w:b/>
          <w:color w:val="C00000"/>
          <w:sz w:val="24"/>
          <w:szCs w:val="24"/>
        </w:rPr>
      </w:pPr>
    </w:p>
    <w:p w:rsidR="00643AA6" w:rsidRDefault="00643AA6">
      <w:pPr>
        <w:rPr>
          <w:rFonts w:ascii="Book Antiqua" w:eastAsia="Calibri" w:hAnsi="Book Antiqua" w:cs="Arial"/>
          <w:b/>
          <w:color w:val="C00000"/>
          <w:sz w:val="24"/>
          <w:szCs w:val="24"/>
        </w:rPr>
      </w:pPr>
    </w:p>
    <w:p w:rsidR="00643AA6" w:rsidRDefault="00684EE3">
      <w:pPr>
        <w:rPr>
          <w:rFonts w:ascii="Book Antiqua" w:eastAsia="Calibri" w:hAnsi="Book Antiqua" w:cs="Arial"/>
          <w:b/>
          <w:color w:val="C00000"/>
          <w:sz w:val="24"/>
          <w:szCs w:val="24"/>
        </w:rPr>
      </w:pPr>
      <w:r>
        <w:rPr>
          <w:rFonts w:ascii="Book Antiqua" w:eastAsia="Calibri" w:hAnsi="Book Antiqua" w:cs="Arial"/>
          <w:b/>
          <w:color w:val="C00000"/>
          <w:sz w:val="24"/>
          <w:szCs w:val="24"/>
        </w:rPr>
        <w:t>4.a, 4.b, 4.c</w:t>
      </w:r>
      <w:r>
        <w:rPr>
          <w:rFonts w:ascii="Book Antiqua" w:eastAsia="Calibri" w:hAnsi="Book Antiqua" w:cs="Arial"/>
          <w:b/>
          <w:color w:val="C00000"/>
          <w:sz w:val="24"/>
          <w:szCs w:val="24"/>
        </w:rPr>
        <w:t xml:space="preserve">,  </w:t>
      </w:r>
      <w:r>
        <w:rPr>
          <w:rFonts w:ascii="Book Antiqua" w:eastAsia="Calibri" w:hAnsi="Book Antiqua" w:cs="Arial"/>
          <w:b/>
          <w:color w:val="C00000"/>
          <w:sz w:val="24"/>
          <w:szCs w:val="24"/>
        </w:rPr>
        <w:t>4.r.</w:t>
      </w:r>
      <w:r>
        <w:rPr>
          <w:rFonts w:ascii="Book Antiqua" w:eastAsia="Calibri" w:hAnsi="Book Antiqua" w:cs="Arial"/>
          <w:b/>
          <w:color w:val="C00000"/>
          <w:sz w:val="24"/>
          <w:szCs w:val="24"/>
        </w:rPr>
        <w:t xml:space="preserve"> PŠ Vid</w:t>
      </w:r>
      <w:r>
        <w:rPr>
          <w:rFonts w:ascii="Book Antiqua" w:eastAsia="Calibri" w:hAnsi="Book Antiqua" w:cs="Arial"/>
          <w:b/>
          <w:color w:val="C00000"/>
          <w:sz w:val="24"/>
          <w:szCs w:val="24"/>
        </w:rPr>
        <w:t>, 4.r. PŠ Prud</w:t>
      </w:r>
    </w:p>
    <w:p w:rsidR="00643AA6" w:rsidRDefault="00684EE3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GLAZBENA KULTURA</w:t>
      </w:r>
    </w:p>
    <w:tbl>
      <w:tblPr>
        <w:tblW w:w="1477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0"/>
        <w:gridCol w:w="860"/>
        <w:gridCol w:w="5115"/>
        <w:gridCol w:w="3629"/>
        <w:gridCol w:w="1405"/>
        <w:gridCol w:w="900"/>
        <w:gridCol w:w="1275"/>
        <w:gridCol w:w="990"/>
      </w:tblGrid>
      <w:tr w:rsidR="00643AA6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7473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5130</w:t>
            </w:r>
          </w:p>
        </w:tc>
        <w:tc>
          <w:tcPr>
            <w:tcW w:w="5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GLAZBENI KRUG 4 : udžbenik glazbene kulture za 4. razred osnovne škole</w:t>
            </w:r>
          </w:p>
        </w:tc>
        <w:tc>
          <w:tcPr>
            <w:tcW w:w="36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Ana Janković, Snježana Stojaković, Ružica Ambruš-Kiš</w:t>
            </w:r>
          </w:p>
        </w:tc>
        <w:tc>
          <w:tcPr>
            <w:tcW w:w="140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udžbenik</w:t>
            </w:r>
          </w:p>
        </w:tc>
        <w:tc>
          <w:tcPr>
            <w:tcW w:w="9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4.</w:t>
            </w:r>
          </w:p>
        </w:tc>
        <w:tc>
          <w:tcPr>
            <w:tcW w:w="1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  <w:tc>
          <w:tcPr>
            <w:tcW w:w="9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5,49</w:t>
            </w:r>
          </w:p>
        </w:tc>
      </w:tr>
    </w:tbl>
    <w:p w:rsidR="00643AA6" w:rsidRDefault="00643AA6">
      <w:pPr>
        <w:rPr>
          <w:rFonts w:ascii="Calibri" w:eastAsia="Calibri" w:hAnsi="Calibri" w:cs="Times New Roman"/>
          <w:b/>
        </w:rPr>
      </w:pPr>
    </w:p>
    <w:p w:rsidR="00643AA6" w:rsidRDefault="00684EE3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KATOLIČKI VJERONAUK - IZBORNI PREDMET</w:t>
      </w:r>
    </w:p>
    <w:tbl>
      <w:tblPr>
        <w:tblW w:w="1480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0"/>
        <w:gridCol w:w="860"/>
        <w:gridCol w:w="5149"/>
        <w:gridCol w:w="3632"/>
        <w:gridCol w:w="1368"/>
        <w:gridCol w:w="851"/>
        <w:gridCol w:w="1339"/>
        <w:gridCol w:w="1010"/>
      </w:tblGrid>
      <w:tr w:rsidR="00643AA6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7359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5018</w:t>
            </w:r>
          </w:p>
        </w:tc>
        <w:tc>
          <w:tcPr>
            <w:tcW w:w="51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DAROVI VJERE I ZAJEDNIŠTVA : udžbenik za katolički vjeronauk četvrtoga razreda osnovne škole</w:t>
            </w:r>
          </w:p>
        </w:tc>
        <w:tc>
          <w:tcPr>
            <w:tcW w:w="36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Ivica Pažin, Ante Pavlović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udžbenik</w:t>
            </w:r>
          </w:p>
        </w:tc>
        <w:tc>
          <w:tcPr>
            <w:tcW w:w="8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4.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:rsidR="00643AA6" w:rsidRDefault="00684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10,80</w:t>
            </w:r>
          </w:p>
        </w:tc>
      </w:tr>
    </w:tbl>
    <w:p w:rsidR="00643AA6" w:rsidRDefault="00643AA6">
      <w:pPr>
        <w:rPr>
          <w:rFonts w:ascii="Calibri" w:eastAsia="Calibri" w:hAnsi="Calibri" w:cs="Times New Roman"/>
          <w:b/>
        </w:rPr>
      </w:pPr>
    </w:p>
    <w:sectPr w:rsidR="00643AA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E3" w:rsidRDefault="00684EE3">
      <w:pPr>
        <w:spacing w:line="240" w:lineRule="auto"/>
      </w:pPr>
      <w:r>
        <w:separator/>
      </w:r>
    </w:p>
  </w:endnote>
  <w:endnote w:type="continuationSeparator" w:id="0">
    <w:p w:rsidR="00684EE3" w:rsidRDefault="00684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E3" w:rsidRDefault="00684EE3">
      <w:pPr>
        <w:spacing w:after="0"/>
      </w:pPr>
      <w:r>
        <w:separator/>
      </w:r>
    </w:p>
  </w:footnote>
  <w:footnote w:type="continuationSeparator" w:id="0">
    <w:p w:rsidR="00684EE3" w:rsidRDefault="00684E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75"/>
    <w:rsid w:val="00001553"/>
    <w:rsid w:val="0003622B"/>
    <w:rsid w:val="00192258"/>
    <w:rsid w:val="001C4AF3"/>
    <w:rsid w:val="00220473"/>
    <w:rsid w:val="00222041"/>
    <w:rsid w:val="002B6FF4"/>
    <w:rsid w:val="003F303C"/>
    <w:rsid w:val="003F34A6"/>
    <w:rsid w:val="00404E6B"/>
    <w:rsid w:val="004468D3"/>
    <w:rsid w:val="00455C86"/>
    <w:rsid w:val="0049584B"/>
    <w:rsid w:val="004A3BF1"/>
    <w:rsid w:val="005112B4"/>
    <w:rsid w:val="005635A7"/>
    <w:rsid w:val="00587245"/>
    <w:rsid w:val="005A7D6B"/>
    <w:rsid w:val="005E76FD"/>
    <w:rsid w:val="00643AA6"/>
    <w:rsid w:val="00645A13"/>
    <w:rsid w:val="00684EE3"/>
    <w:rsid w:val="006C21A1"/>
    <w:rsid w:val="00705277"/>
    <w:rsid w:val="00757049"/>
    <w:rsid w:val="008347C5"/>
    <w:rsid w:val="00853C37"/>
    <w:rsid w:val="009273E1"/>
    <w:rsid w:val="009439D0"/>
    <w:rsid w:val="009C64A1"/>
    <w:rsid w:val="009F4DD3"/>
    <w:rsid w:val="00A50E2F"/>
    <w:rsid w:val="00A915F6"/>
    <w:rsid w:val="00AB22F7"/>
    <w:rsid w:val="00AD2182"/>
    <w:rsid w:val="00B34494"/>
    <w:rsid w:val="00B469C5"/>
    <w:rsid w:val="00B92CA0"/>
    <w:rsid w:val="00BB72DB"/>
    <w:rsid w:val="00BE02C7"/>
    <w:rsid w:val="00BE16C3"/>
    <w:rsid w:val="00C26C75"/>
    <w:rsid w:val="00CA6405"/>
    <w:rsid w:val="00CC0B3F"/>
    <w:rsid w:val="00E715B9"/>
    <w:rsid w:val="00E75259"/>
    <w:rsid w:val="00E87870"/>
    <w:rsid w:val="00EA12C1"/>
    <w:rsid w:val="00ED462D"/>
    <w:rsid w:val="00FD26D4"/>
    <w:rsid w:val="00FE3B1B"/>
    <w:rsid w:val="03687486"/>
    <w:rsid w:val="1A967A6D"/>
    <w:rsid w:val="1B1C4CC2"/>
    <w:rsid w:val="42F77F58"/>
    <w:rsid w:val="5CB1775F"/>
    <w:rsid w:val="7C95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A2D7"/>
  <w15:docId w15:val="{9573F41E-F9C3-44EF-9DCF-AC3E280F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48</cp:revision>
  <dcterms:created xsi:type="dcterms:W3CDTF">2020-06-02T07:18:00Z</dcterms:created>
  <dcterms:modified xsi:type="dcterms:W3CDTF">2026-05-27T08:28:00Z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58E4E1B2745443A186B059704D853FFA</vt:lpwstr>
  </property>
  <property fmtid="{D5CDD505-2E9C-101B-9397-08002B2CF9AE}" pid="4" name="KSOTemplateDocerSaveRecord">
    <vt:lpwstr>eyJoZGlkIjoiYTIyMTFlYWRlNDQ5MDBlYTJmOWJkOTZiOGNjNTg5YWUifQ==</vt:lpwstr>
  </property>
</Properties>
</file>