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DB89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Sadržaj i način testiranja, pravni i drugi izvori za pripremanje</w:t>
      </w:r>
    </w:p>
    <w:p w14:paraId="4C1F1DF1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kandidata za testiranje</w:t>
      </w:r>
    </w:p>
    <w:p w14:paraId="60CC741A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</w:p>
    <w:p w14:paraId="1E8EE336" w14:textId="77777777" w:rsidR="00412A18" w:rsidRPr="00986A80" w:rsidRDefault="00412A18" w:rsidP="00412A18">
      <w:pPr>
        <w:rPr>
          <w:rFonts w:ascii="Garamond" w:hAnsi="Garamond"/>
        </w:rPr>
      </w:pPr>
    </w:p>
    <w:p w14:paraId="6AAF5952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OSNOVNA ŠKOLA </w:t>
      </w:r>
      <w:r w:rsidR="00CD7DC8" w:rsidRPr="00986A80">
        <w:rPr>
          <w:rFonts w:ascii="Garamond" w:hAnsi="Garamond"/>
        </w:rPr>
        <w:t>DON MIHOVILA PAVLINOVIĆA</w:t>
      </w:r>
    </w:p>
    <w:p w14:paraId="64027C4C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E6763D3" w14:textId="6C2B5E3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KLASA: </w:t>
      </w:r>
      <w:r w:rsidR="00B2726A" w:rsidRPr="00986A80">
        <w:rPr>
          <w:rFonts w:ascii="Garamond" w:hAnsi="Garamond"/>
        </w:rPr>
        <w:t>112-0</w:t>
      </w:r>
      <w:r w:rsidR="006204E7" w:rsidRPr="00986A80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B2726A"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10</w:t>
      </w:r>
    </w:p>
    <w:p w14:paraId="6F6D64ED" w14:textId="2D0215CB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17-142-11-2</w:t>
      </w:r>
      <w:r w:rsidR="002C19B7">
        <w:rPr>
          <w:rFonts w:ascii="Garamond" w:hAnsi="Garamond"/>
        </w:rPr>
        <w:t>6</w:t>
      </w:r>
      <w:r w:rsidR="00CC2C5E">
        <w:rPr>
          <w:rFonts w:ascii="Garamond" w:hAnsi="Garamond"/>
        </w:rPr>
        <w:t>-</w:t>
      </w:r>
      <w:r w:rsidR="00414754">
        <w:rPr>
          <w:rFonts w:ascii="Garamond" w:hAnsi="Garamond"/>
        </w:rPr>
        <w:t>5</w:t>
      </w:r>
    </w:p>
    <w:p w14:paraId="52C5B8AE" w14:textId="2501BEE8" w:rsidR="00901430" w:rsidRPr="00986A80" w:rsidRDefault="00CD7DC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Metković</w:t>
      </w:r>
      <w:r w:rsidR="00412A18" w:rsidRPr="00986A80">
        <w:rPr>
          <w:rFonts w:ascii="Garamond" w:hAnsi="Garamond"/>
        </w:rPr>
        <w:t xml:space="preserve">,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7</w:t>
      </w:r>
      <w:r w:rsidRPr="00986A80">
        <w:rPr>
          <w:rFonts w:ascii="Garamond" w:hAnsi="Garamond"/>
        </w:rPr>
        <w:t>.</w:t>
      </w:r>
      <w:r w:rsidR="00BD739C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412A18" w:rsidRPr="00986A80">
        <w:rPr>
          <w:rFonts w:ascii="Garamond" w:hAnsi="Garamond"/>
        </w:rPr>
        <w:t xml:space="preserve">.       </w:t>
      </w:r>
    </w:p>
    <w:p w14:paraId="064ACA4C" w14:textId="77777777" w:rsidR="00901430" w:rsidRPr="00986A80" w:rsidRDefault="00901430" w:rsidP="00412A18">
      <w:pPr>
        <w:jc w:val="both"/>
        <w:rPr>
          <w:rFonts w:ascii="Garamond" w:hAnsi="Garamond"/>
        </w:rPr>
      </w:pPr>
    </w:p>
    <w:p w14:paraId="7E3F8C57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                     </w:t>
      </w:r>
    </w:p>
    <w:p w14:paraId="66F7D16D" w14:textId="4595A4B6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</w:t>
      </w:r>
      <w:r w:rsidRPr="00986A80">
        <w:rPr>
          <w:rFonts w:ascii="Garamond" w:hAnsi="Garamond"/>
        </w:rPr>
        <w:t xml:space="preserve">          Na temelju članka </w:t>
      </w:r>
      <w:r w:rsidR="00CD7DC8" w:rsidRPr="00986A80">
        <w:rPr>
          <w:rFonts w:ascii="Garamond" w:hAnsi="Garamond"/>
        </w:rPr>
        <w:t>9</w:t>
      </w:r>
      <w:r w:rsidRPr="00986A80">
        <w:rPr>
          <w:rFonts w:ascii="Garamond" w:hAnsi="Garamond"/>
        </w:rPr>
        <w:t xml:space="preserve">.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>, a vezano uz raspisani natječaja (KLASA: 112-0</w:t>
      </w:r>
      <w:r w:rsidR="006204E7" w:rsidRPr="00986A80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10</w:t>
      </w:r>
      <w:r w:rsidR="006204E7" w:rsidRPr="00986A80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142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0</w:t>
      </w:r>
      <w:r w:rsidR="006204E7" w:rsidRPr="00986A80">
        <w:rPr>
          <w:rFonts w:ascii="Garamond" w:hAnsi="Garamond"/>
        </w:rPr>
        <w:t>1-2</w:t>
      </w:r>
      <w:r w:rsidR="002C19B7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-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 xml:space="preserve"> ) od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.</w:t>
      </w:r>
      <w:r w:rsidR="009C2C72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="009C2C72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 xml:space="preserve">. za zasnivanje radnog odnosa na radnom mjestu </w:t>
      </w:r>
      <w:r w:rsidR="00986A80">
        <w:rPr>
          <w:rFonts w:ascii="Garamond" w:hAnsi="Garamond"/>
        </w:rPr>
        <w:t>spremačice</w:t>
      </w:r>
      <w:r w:rsidR="006204E7" w:rsidRPr="00986A80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 xml:space="preserve"> na određeno</w:t>
      </w:r>
      <w:r w:rsidR="009C2C72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puno radno vrijeme</w:t>
      </w:r>
      <w:r w:rsidR="00986A80">
        <w:rPr>
          <w:rFonts w:ascii="Garamond" w:hAnsi="Garamond"/>
        </w:rPr>
        <w:t>.</w:t>
      </w:r>
      <w:r w:rsidRPr="00986A80">
        <w:rPr>
          <w:rFonts w:ascii="Garamond" w:hAnsi="Garamond"/>
        </w:rPr>
        <w:t xml:space="preserve">  Povjerenstvo za vrednovanje kandidata  objavljuje</w:t>
      </w:r>
    </w:p>
    <w:p w14:paraId="4C2A2B1F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8C52D04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F5CA362" w14:textId="67770DD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SA</w:t>
      </w:r>
      <w:r w:rsidR="002D4E5F">
        <w:rPr>
          <w:rFonts w:ascii="Garamond" w:hAnsi="Garamond"/>
          <w:b/>
        </w:rPr>
        <w:t>D</w:t>
      </w:r>
      <w:r w:rsidRPr="00986A80">
        <w:rPr>
          <w:rFonts w:ascii="Garamond" w:hAnsi="Garamond"/>
          <w:b/>
        </w:rPr>
        <w:t xml:space="preserve">RŽAJ I  NAČIN TESTIRANJA,  PRAVNE  I DRUGE  IZVORE  </w:t>
      </w:r>
    </w:p>
    <w:p w14:paraId="6FF4B187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ZA PRIPREMANJE  KANDIDATA ZA TESTIRANJE</w:t>
      </w:r>
    </w:p>
    <w:p w14:paraId="194B7A76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7FA5C26D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PRAVILA TESTIRANJA:</w:t>
      </w:r>
    </w:p>
    <w:p w14:paraId="1520CD55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2671E190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Sukladno odredbama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 xml:space="preserve">, obavit će se provjera znanja i sposobnosti kandidata. </w:t>
      </w:r>
    </w:p>
    <w:p w14:paraId="79E7272D" w14:textId="77777777" w:rsidR="003D3591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Provjera će se provesti u obliku skraćenog postupka vrednovanja sukladno članku 25. Pravilnika o načinu i postupku zapošljavanja, odnosno s kandidatima će se provesti razgovor-intervju.</w:t>
      </w:r>
    </w:p>
    <w:p w14:paraId="33D6EFB2" w14:textId="77777777" w:rsidR="003D3591" w:rsidRPr="00986A80" w:rsidRDefault="003D3591" w:rsidP="00412A18">
      <w:pPr>
        <w:jc w:val="both"/>
        <w:rPr>
          <w:rFonts w:ascii="Garamond" w:hAnsi="Garamond"/>
        </w:rPr>
      </w:pPr>
    </w:p>
    <w:p w14:paraId="57B64D5D" w14:textId="77777777" w:rsidR="00412A18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 xml:space="preserve">Kandidati su obvezni pristupiti </w:t>
      </w:r>
      <w:r w:rsidRPr="00986A80">
        <w:rPr>
          <w:rFonts w:ascii="Garamond" w:hAnsi="Garamond"/>
        </w:rPr>
        <w:t>navedenoj procjeni</w:t>
      </w:r>
      <w:r w:rsidR="00412A18" w:rsidRPr="00986A80">
        <w:rPr>
          <w:rFonts w:ascii="Garamond" w:hAnsi="Garamond"/>
        </w:rPr>
        <w:t xml:space="preserve">. </w:t>
      </w:r>
    </w:p>
    <w:p w14:paraId="07C2D07D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Ako kandidat ne pristupi testiranju, smatra se da je povukao prijavu na natječaj.</w:t>
      </w:r>
    </w:p>
    <w:p w14:paraId="57C50DDF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Kandidati/kinje su dužni ponijeti sa sobom osobnu iskaznicu ili drugu identifikacijsku javnu ispravu na temelju koje se utvrđuje prije testiranja identitet kandidata/kinje.</w:t>
      </w:r>
    </w:p>
    <w:p w14:paraId="3DB2024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710DFE3C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40DF369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Nakon utvrđivanja identiteta kandidatima  Povjerenstvo će </w:t>
      </w:r>
      <w:r w:rsidR="003D3591" w:rsidRPr="00986A80">
        <w:rPr>
          <w:rFonts w:ascii="Garamond" w:hAnsi="Garamond"/>
        </w:rPr>
        <w:t>s svakim kandidatom obaviti razgovor</w:t>
      </w:r>
      <w:r w:rsidRPr="00986A80">
        <w:rPr>
          <w:rFonts w:ascii="Garamond" w:hAnsi="Garamond"/>
        </w:rPr>
        <w:t>.</w:t>
      </w:r>
    </w:p>
    <w:p w14:paraId="4E3DFCD2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3B18E672" w14:textId="77777777" w:rsidR="00490CE8" w:rsidRPr="00986A80" w:rsidRDefault="000B2FA0" w:rsidP="00490CE8">
      <w:pPr>
        <w:ind w:right="28"/>
        <w:jc w:val="both"/>
        <w:rPr>
          <w:rFonts w:ascii="Garamond" w:hAnsi="Garamond"/>
        </w:rPr>
      </w:pPr>
      <w:r w:rsidRPr="00986A80">
        <w:rPr>
          <w:rFonts w:ascii="Garamond" w:hAnsi="Garamond"/>
        </w:rPr>
        <w:t>P</w:t>
      </w:r>
      <w:r w:rsidR="00412A18" w:rsidRPr="00986A80">
        <w:rPr>
          <w:rFonts w:ascii="Garamond" w:hAnsi="Garamond"/>
        </w:rPr>
        <w:t xml:space="preserve">oziv kandidatima na razgovor (intervju) Povjerenstvo će objaviti na mrežnoj stranici Osnovne škole </w:t>
      </w:r>
      <w:r w:rsidRPr="00986A80">
        <w:rPr>
          <w:rFonts w:ascii="Garamond" w:hAnsi="Garamond"/>
        </w:rPr>
        <w:t xml:space="preserve">don Mihovila </w:t>
      </w:r>
      <w:proofErr w:type="spellStart"/>
      <w:r w:rsidRPr="00986A80">
        <w:rPr>
          <w:rFonts w:ascii="Garamond" w:hAnsi="Garamond"/>
        </w:rPr>
        <w:t>Pavlinovića</w:t>
      </w:r>
      <w:proofErr w:type="spellEnd"/>
      <w:r w:rsidR="00490CE8" w:rsidRPr="00986A80">
        <w:rPr>
          <w:rFonts w:ascii="Garamond" w:hAnsi="Garamond"/>
        </w:rPr>
        <w:t xml:space="preserve">: </w:t>
      </w:r>
      <w:hyperlink r:id="rId5" w:history="1">
        <w:r w:rsidR="00490CE8" w:rsidRPr="00986A80">
          <w:rPr>
            <w:rStyle w:val="Hiperveza"/>
            <w:rFonts w:ascii="Garamond" w:hAnsi="Garamond"/>
          </w:rPr>
          <w:t>www.os-mpavlinovica-metkovic.skole.hr</w:t>
        </w:r>
      </w:hyperlink>
      <w:r w:rsidR="00490CE8" w:rsidRPr="00986A80">
        <w:rPr>
          <w:rFonts w:ascii="Garamond" w:hAnsi="Garamond"/>
        </w:rPr>
        <w:t xml:space="preserve"> u rubrici pod nazivom „ZAPOŠLJAVANJE“, </w:t>
      </w:r>
      <w:proofErr w:type="spellStart"/>
      <w:r w:rsidR="00490CE8" w:rsidRPr="00986A80">
        <w:rPr>
          <w:rFonts w:ascii="Garamond" w:hAnsi="Garamond"/>
        </w:rPr>
        <w:t>podrubrici</w:t>
      </w:r>
      <w:proofErr w:type="spellEnd"/>
      <w:r w:rsidR="00490CE8" w:rsidRPr="00986A80">
        <w:rPr>
          <w:rFonts w:ascii="Garamond" w:hAnsi="Garamond"/>
        </w:rPr>
        <w:t xml:space="preserve">  „</w:t>
      </w:r>
      <w:r w:rsidR="00223651" w:rsidRPr="00986A80">
        <w:rPr>
          <w:rFonts w:ascii="Garamond" w:hAnsi="Garamond"/>
        </w:rPr>
        <w:t>POZIV KANDIDATA NA PROCJENU ODNOSNO TESTIRANJE</w:t>
      </w:r>
      <w:r w:rsidR="00490CE8" w:rsidRPr="00986A80">
        <w:rPr>
          <w:rFonts w:ascii="Garamond" w:hAnsi="Garamond"/>
        </w:rPr>
        <w:t>“.</w:t>
      </w:r>
    </w:p>
    <w:p w14:paraId="454D7B4E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8803BA6" w14:textId="77777777" w:rsidR="00412A18" w:rsidRPr="00986A80" w:rsidRDefault="000920B1" w:rsidP="000920B1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</w:t>
      </w:r>
    </w:p>
    <w:p w14:paraId="7A7D20C0" w14:textId="77777777" w:rsidR="00412A18" w:rsidRPr="00986A80" w:rsidRDefault="00412A18" w:rsidP="00412A18">
      <w:pPr>
        <w:ind w:left="600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                                                 </w:t>
      </w:r>
    </w:p>
    <w:p w14:paraId="2D5E5099" w14:textId="77777777" w:rsidR="00412A18" w:rsidRDefault="00412A18" w:rsidP="00412A18">
      <w:pPr>
        <w:ind w:left="600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                           </w:t>
      </w:r>
      <w:r w:rsidR="00986A80">
        <w:rPr>
          <w:rFonts w:ascii="Garamond" w:hAnsi="Garamond"/>
          <w:b/>
        </w:rPr>
        <w:t xml:space="preserve">                </w:t>
      </w:r>
      <w:r w:rsidRPr="00986A80">
        <w:rPr>
          <w:rFonts w:ascii="Garamond" w:hAnsi="Garamond"/>
        </w:rPr>
        <w:t>POVJERENSTVO ZA VREDNOVANJE KANDIDATA</w:t>
      </w:r>
    </w:p>
    <w:p w14:paraId="1646D853" w14:textId="77777777" w:rsidR="00BD739C" w:rsidRPr="00986A80" w:rsidRDefault="00BD739C" w:rsidP="00412A18">
      <w:pPr>
        <w:ind w:left="600"/>
        <w:rPr>
          <w:rFonts w:ascii="Garamond" w:hAnsi="Garamond"/>
        </w:rPr>
      </w:pPr>
    </w:p>
    <w:p w14:paraId="27DAD3A6" w14:textId="77777777" w:rsidR="001D20F2" w:rsidRPr="00986A80" w:rsidRDefault="001D20F2">
      <w:pPr>
        <w:rPr>
          <w:rFonts w:ascii="Garamond" w:hAnsi="Garamond"/>
        </w:rPr>
      </w:pPr>
    </w:p>
    <w:sectPr w:rsidR="001D20F2" w:rsidRPr="00986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51"/>
    <w:rsid w:val="000920B1"/>
    <w:rsid w:val="000B2FA0"/>
    <w:rsid w:val="00107051"/>
    <w:rsid w:val="0015504D"/>
    <w:rsid w:val="001D20F2"/>
    <w:rsid w:val="00223651"/>
    <w:rsid w:val="002C19B7"/>
    <w:rsid w:val="002D4E5F"/>
    <w:rsid w:val="003D3591"/>
    <w:rsid w:val="00412A18"/>
    <w:rsid w:val="00414754"/>
    <w:rsid w:val="00490CE8"/>
    <w:rsid w:val="00507310"/>
    <w:rsid w:val="006204E7"/>
    <w:rsid w:val="00712C8C"/>
    <w:rsid w:val="00901430"/>
    <w:rsid w:val="00986A80"/>
    <w:rsid w:val="009C2C72"/>
    <w:rsid w:val="00AD73FF"/>
    <w:rsid w:val="00B2726A"/>
    <w:rsid w:val="00B85306"/>
    <w:rsid w:val="00BD739C"/>
    <w:rsid w:val="00CC2C5E"/>
    <w:rsid w:val="00CD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24EB"/>
  <w15:chartTrackingRefBased/>
  <w15:docId w15:val="{0080233B-EB65-438E-B2EE-FD0B4095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12A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Tajnik</cp:lastModifiedBy>
  <cp:revision>19</cp:revision>
  <dcterms:created xsi:type="dcterms:W3CDTF">2019-10-21T08:38:00Z</dcterms:created>
  <dcterms:modified xsi:type="dcterms:W3CDTF">2026-09-15T07:50:00Z</dcterms:modified>
</cp:coreProperties>
</file>