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48" w:rsidRPr="007D4D59" w:rsidRDefault="00122C48" w:rsidP="00122C48">
      <w:pPr>
        <w:jc w:val="center"/>
        <w:rPr>
          <w:rFonts w:ascii="Garamond" w:hAnsi="Garamond"/>
          <w:b/>
        </w:rPr>
      </w:pPr>
      <w:r w:rsidRPr="007D4D59">
        <w:rPr>
          <w:rFonts w:ascii="Garamond" w:hAnsi="Garamond"/>
          <w:b/>
        </w:rPr>
        <w:t>Sadržaj i način testiranja, pravni i drugi izvori za pripremanje</w:t>
      </w:r>
    </w:p>
    <w:p w:rsidR="00122C48" w:rsidRPr="007D4D59" w:rsidRDefault="00122C48" w:rsidP="00122C48">
      <w:pPr>
        <w:jc w:val="center"/>
        <w:rPr>
          <w:rFonts w:ascii="Garamond" w:hAnsi="Garamond"/>
          <w:b/>
        </w:rPr>
      </w:pPr>
      <w:r w:rsidRPr="007D4D59">
        <w:rPr>
          <w:rFonts w:ascii="Garamond" w:hAnsi="Garamond"/>
          <w:b/>
        </w:rPr>
        <w:t>kandidata za testiranje</w:t>
      </w:r>
    </w:p>
    <w:p w:rsidR="00122C48" w:rsidRPr="007D4D59" w:rsidRDefault="00122C48" w:rsidP="00122C48">
      <w:pPr>
        <w:jc w:val="center"/>
        <w:rPr>
          <w:rFonts w:ascii="Garamond" w:hAnsi="Garamond"/>
          <w:b/>
        </w:rPr>
      </w:pPr>
    </w:p>
    <w:p w:rsidR="00122C48" w:rsidRPr="007D4D59" w:rsidRDefault="00122C48" w:rsidP="00122C48">
      <w:pPr>
        <w:rPr>
          <w:rFonts w:ascii="Garamond" w:hAnsi="Garamond"/>
          <w:sz w:val="20"/>
          <w:szCs w:val="20"/>
        </w:rPr>
      </w:pPr>
    </w:p>
    <w:p w:rsidR="00122C48" w:rsidRDefault="00122C48" w:rsidP="00122C48">
      <w:pPr>
        <w:jc w:val="both"/>
        <w:rPr>
          <w:rFonts w:ascii="Garamond" w:hAnsi="Garamond"/>
        </w:rPr>
      </w:pPr>
    </w:p>
    <w:p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OSNOVNA ŠKOLA DON MIHOVILA PAVLINOVIĆA</w:t>
      </w:r>
    </w:p>
    <w:p w:rsidR="00122C48" w:rsidRPr="005D3F3A" w:rsidRDefault="00122C48" w:rsidP="00122C48">
      <w:pPr>
        <w:jc w:val="both"/>
        <w:rPr>
          <w:rFonts w:ascii="Garamond" w:hAnsi="Garamond"/>
        </w:rPr>
      </w:pPr>
    </w:p>
    <w:p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KLASA: 112-0</w:t>
      </w:r>
      <w:r>
        <w:rPr>
          <w:rFonts w:ascii="Garamond" w:hAnsi="Garamond"/>
        </w:rPr>
        <w:t>2</w:t>
      </w:r>
      <w:r w:rsidRPr="005D3F3A">
        <w:rPr>
          <w:rFonts w:ascii="Garamond" w:hAnsi="Garamond"/>
        </w:rPr>
        <w:t>/2</w:t>
      </w:r>
      <w:r>
        <w:rPr>
          <w:rFonts w:ascii="Garamond" w:hAnsi="Garamond"/>
        </w:rPr>
        <w:t>1</w:t>
      </w:r>
      <w:r w:rsidRPr="005D3F3A">
        <w:rPr>
          <w:rFonts w:ascii="Garamond" w:hAnsi="Garamond"/>
        </w:rPr>
        <w:t>-01/</w:t>
      </w:r>
      <w:r>
        <w:rPr>
          <w:rFonts w:ascii="Garamond" w:hAnsi="Garamond"/>
        </w:rPr>
        <w:t>04</w:t>
      </w:r>
    </w:p>
    <w:p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URBROJ: 2148-15-01-2</w:t>
      </w:r>
      <w:r>
        <w:rPr>
          <w:rFonts w:ascii="Garamond" w:hAnsi="Garamond"/>
        </w:rPr>
        <w:t>1</w:t>
      </w:r>
      <w:r w:rsidRPr="005D3F3A">
        <w:rPr>
          <w:rFonts w:ascii="Garamond" w:hAnsi="Garamond"/>
        </w:rPr>
        <w:t>-</w:t>
      </w:r>
      <w:r>
        <w:rPr>
          <w:rFonts w:ascii="Garamond" w:hAnsi="Garamond"/>
        </w:rPr>
        <w:t>8</w:t>
      </w:r>
    </w:p>
    <w:p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Metković, 1</w:t>
      </w:r>
      <w:r>
        <w:rPr>
          <w:rFonts w:ascii="Garamond" w:hAnsi="Garamond"/>
        </w:rPr>
        <w:t>6</w:t>
      </w:r>
      <w:r w:rsidRPr="005D3F3A">
        <w:rPr>
          <w:rFonts w:ascii="Garamond" w:hAnsi="Garamond"/>
        </w:rPr>
        <w:t>.1</w:t>
      </w:r>
      <w:r>
        <w:rPr>
          <w:rFonts w:ascii="Garamond" w:hAnsi="Garamond"/>
        </w:rPr>
        <w:t>1</w:t>
      </w:r>
      <w:r w:rsidRPr="005D3F3A">
        <w:rPr>
          <w:rFonts w:ascii="Garamond" w:hAnsi="Garamond"/>
        </w:rPr>
        <w:t>.202</w:t>
      </w:r>
      <w:r>
        <w:rPr>
          <w:rFonts w:ascii="Garamond" w:hAnsi="Garamond"/>
        </w:rPr>
        <w:t>1</w:t>
      </w:r>
      <w:r w:rsidRPr="005D3F3A">
        <w:rPr>
          <w:rFonts w:ascii="Garamond" w:hAnsi="Garamond"/>
        </w:rPr>
        <w:t xml:space="preserve">.       </w:t>
      </w:r>
    </w:p>
    <w:p w:rsidR="00122C48" w:rsidRPr="005D3F3A" w:rsidRDefault="00122C48" w:rsidP="00122C48">
      <w:pPr>
        <w:jc w:val="both"/>
        <w:rPr>
          <w:rFonts w:ascii="Garamond" w:hAnsi="Garamond"/>
        </w:rPr>
      </w:pPr>
    </w:p>
    <w:p w:rsidR="00122C48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                       </w:t>
      </w:r>
    </w:p>
    <w:p w:rsidR="00344474" w:rsidRPr="005D3F3A" w:rsidRDefault="00344474" w:rsidP="00122C48">
      <w:pPr>
        <w:jc w:val="both"/>
        <w:rPr>
          <w:rFonts w:ascii="Garamond" w:hAnsi="Garamond"/>
        </w:rPr>
      </w:pPr>
    </w:p>
    <w:p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  <w:b/>
        </w:rPr>
        <w:t xml:space="preserve">    </w:t>
      </w:r>
      <w:r w:rsidRPr="005D3F3A">
        <w:rPr>
          <w:rFonts w:ascii="Garamond" w:hAnsi="Garamond"/>
        </w:rPr>
        <w:t xml:space="preserve">          Na temelju članka 9. Pravilnika o načinu i postupku zapošljavanja u Osnovnoj školi don Mihovila </w:t>
      </w:r>
      <w:proofErr w:type="spellStart"/>
      <w:r w:rsidRPr="005D3F3A">
        <w:rPr>
          <w:rFonts w:ascii="Garamond" w:hAnsi="Garamond"/>
        </w:rPr>
        <w:t>Pavlinovića</w:t>
      </w:r>
      <w:proofErr w:type="spellEnd"/>
      <w:r w:rsidRPr="005D3F3A">
        <w:rPr>
          <w:rFonts w:ascii="Garamond" w:hAnsi="Garamond"/>
        </w:rPr>
        <w:t xml:space="preserve">, </w:t>
      </w:r>
      <w:r>
        <w:rPr>
          <w:rFonts w:ascii="Garamond" w:hAnsi="Garamond"/>
        </w:rPr>
        <w:t>a vezano za</w:t>
      </w:r>
      <w:r w:rsidRPr="005D3F3A">
        <w:rPr>
          <w:rFonts w:ascii="Garamond" w:hAnsi="Garamond"/>
        </w:rPr>
        <w:t xml:space="preserve"> raspisani natječaja (KLASA: 112-01/2</w:t>
      </w:r>
      <w:r>
        <w:rPr>
          <w:rFonts w:ascii="Garamond" w:hAnsi="Garamond"/>
        </w:rPr>
        <w:t>1</w:t>
      </w:r>
      <w:r w:rsidRPr="005D3F3A">
        <w:rPr>
          <w:rFonts w:ascii="Garamond" w:hAnsi="Garamond"/>
        </w:rPr>
        <w:t>-01/</w:t>
      </w:r>
      <w:r>
        <w:rPr>
          <w:rFonts w:ascii="Garamond" w:hAnsi="Garamond"/>
        </w:rPr>
        <w:t>04,</w:t>
      </w:r>
      <w:r w:rsidRPr="005D3F3A">
        <w:rPr>
          <w:rFonts w:ascii="Garamond" w:hAnsi="Garamond"/>
        </w:rPr>
        <w:t xml:space="preserve"> URBROJ: 2148-15-01-2</w:t>
      </w:r>
      <w:r>
        <w:rPr>
          <w:rFonts w:ascii="Garamond" w:hAnsi="Garamond"/>
        </w:rPr>
        <w:t>1</w:t>
      </w:r>
      <w:r w:rsidRPr="005D3F3A">
        <w:rPr>
          <w:rFonts w:ascii="Garamond" w:hAnsi="Garamond"/>
        </w:rPr>
        <w:t>-</w:t>
      </w:r>
      <w:r>
        <w:rPr>
          <w:rFonts w:ascii="Garamond" w:hAnsi="Garamond"/>
        </w:rPr>
        <w:t>4</w:t>
      </w:r>
      <w:r w:rsidRPr="005D3F3A">
        <w:rPr>
          <w:rFonts w:ascii="Garamond" w:hAnsi="Garamond"/>
        </w:rPr>
        <w:t xml:space="preserve"> ) od </w:t>
      </w:r>
      <w:r>
        <w:rPr>
          <w:rFonts w:ascii="Garamond" w:hAnsi="Garamond"/>
        </w:rPr>
        <w:t>15</w:t>
      </w:r>
      <w:r w:rsidRPr="005D3F3A">
        <w:rPr>
          <w:rFonts w:ascii="Garamond" w:hAnsi="Garamond"/>
        </w:rPr>
        <w:t>.1</w:t>
      </w:r>
      <w:r>
        <w:rPr>
          <w:rFonts w:ascii="Garamond" w:hAnsi="Garamond"/>
        </w:rPr>
        <w:t>1</w:t>
      </w:r>
      <w:r w:rsidRPr="005D3F3A">
        <w:rPr>
          <w:rFonts w:ascii="Garamond" w:hAnsi="Garamond"/>
        </w:rPr>
        <w:t>.202</w:t>
      </w:r>
      <w:r>
        <w:rPr>
          <w:rFonts w:ascii="Garamond" w:hAnsi="Garamond"/>
        </w:rPr>
        <w:t>1</w:t>
      </w:r>
      <w:r w:rsidRPr="005D3F3A">
        <w:rPr>
          <w:rFonts w:ascii="Garamond" w:hAnsi="Garamond"/>
        </w:rPr>
        <w:t xml:space="preserve">. za zasnivanje radnog odnosa na radnom mjestu učitelja </w:t>
      </w:r>
      <w:r>
        <w:rPr>
          <w:rFonts w:ascii="Garamond" w:hAnsi="Garamond"/>
        </w:rPr>
        <w:t xml:space="preserve">edukatora – </w:t>
      </w:r>
      <w:proofErr w:type="spellStart"/>
      <w:r>
        <w:rPr>
          <w:rFonts w:ascii="Garamond" w:hAnsi="Garamond"/>
        </w:rPr>
        <w:t>rehabilitatora</w:t>
      </w:r>
      <w:proofErr w:type="spellEnd"/>
      <w:r>
        <w:rPr>
          <w:rFonts w:ascii="Garamond" w:hAnsi="Garamond"/>
        </w:rPr>
        <w:t xml:space="preserve"> u posebnoj odgojno-obrazovnoj skupini sukladno čl. 9. Pravilnika o osnovnoškolskom i srednjoškolskom odgoju i obrazovanju učenika s teškoćama u razvoju (NN 24/15) </w:t>
      </w:r>
      <w:r w:rsidRPr="005D3F3A">
        <w:rPr>
          <w:rFonts w:ascii="Garamond" w:hAnsi="Garamond"/>
        </w:rPr>
        <w:t xml:space="preserve"> na neodređeno, puno radno vrijeme.  Povjerenstvo za vrednovanje kandidata  objavljuje</w:t>
      </w:r>
    </w:p>
    <w:p w:rsidR="00122C48" w:rsidRDefault="00122C48" w:rsidP="00122C48">
      <w:pPr>
        <w:jc w:val="both"/>
        <w:rPr>
          <w:rFonts w:ascii="Garamond" w:hAnsi="Garamond"/>
        </w:rPr>
      </w:pPr>
    </w:p>
    <w:p w:rsidR="00344474" w:rsidRPr="005D3F3A" w:rsidRDefault="00344474" w:rsidP="00122C48">
      <w:pPr>
        <w:jc w:val="both"/>
        <w:rPr>
          <w:rFonts w:ascii="Garamond" w:hAnsi="Garamond"/>
        </w:rPr>
      </w:pPr>
    </w:p>
    <w:p w:rsidR="00122C48" w:rsidRPr="005D3F3A" w:rsidRDefault="00122C48" w:rsidP="00122C48">
      <w:pPr>
        <w:jc w:val="both"/>
        <w:rPr>
          <w:rFonts w:ascii="Garamond" w:hAnsi="Garamond"/>
        </w:rPr>
      </w:pPr>
    </w:p>
    <w:p w:rsidR="00122C48" w:rsidRPr="005D3F3A" w:rsidRDefault="00122C48" w:rsidP="00122C4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 xml:space="preserve">                       SARŽAJ I  NAČIN TESTIRANJA,  PRAVNE  I DRUGE  IZVORE  </w:t>
      </w:r>
    </w:p>
    <w:p w:rsidR="00122C48" w:rsidRDefault="00122C48" w:rsidP="00122C4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 xml:space="preserve">                                ZA PRIPREMANJE  KANDIDATA ZA TESTIRANJE</w:t>
      </w:r>
    </w:p>
    <w:p w:rsidR="00344474" w:rsidRPr="005D3F3A" w:rsidRDefault="00344474" w:rsidP="00122C48">
      <w:pPr>
        <w:jc w:val="both"/>
        <w:rPr>
          <w:rFonts w:ascii="Garamond" w:hAnsi="Garamond"/>
          <w:b/>
        </w:rPr>
      </w:pPr>
    </w:p>
    <w:p w:rsidR="00122C48" w:rsidRPr="005D3F3A" w:rsidRDefault="00122C48" w:rsidP="00122C48">
      <w:pPr>
        <w:jc w:val="both"/>
        <w:rPr>
          <w:rFonts w:ascii="Garamond" w:hAnsi="Garamond"/>
          <w:b/>
        </w:rPr>
      </w:pPr>
    </w:p>
    <w:p w:rsidR="00122C48" w:rsidRDefault="00122C48" w:rsidP="00122C4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>PRAVILA TESTIRANJA:</w:t>
      </w:r>
    </w:p>
    <w:p w:rsidR="00344474" w:rsidRPr="005D3F3A" w:rsidRDefault="00344474" w:rsidP="00122C48">
      <w:pPr>
        <w:jc w:val="both"/>
        <w:rPr>
          <w:rFonts w:ascii="Garamond" w:hAnsi="Garamond"/>
          <w:b/>
        </w:rPr>
      </w:pPr>
    </w:p>
    <w:p w:rsidR="00122C48" w:rsidRPr="005D3F3A" w:rsidRDefault="00122C48" w:rsidP="00122C48">
      <w:pPr>
        <w:jc w:val="both"/>
        <w:rPr>
          <w:rFonts w:ascii="Garamond" w:hAnsi="Garamond"/>
          <w:b/>
        </w:rPr>
      </w:pPr>
    </w:p>
    <w:p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Sukladno odredbama Pravilnika o načinu i postupku zapošljavanja u Osnovnoj školi  don Mihovila </w:t>
      </w:r>
      <w:proofErr w:type="spellStart"/>
      <w:r w:rsidRPr="005D3F3A">
        <w:rPr>
          <w:rFonts w:ascii="Garamond" w:hAnsi="Garamond"/>
        </w:rPr>
        <w:t>Pavlinovića</w:t>
      </w:r>
      <w:proofErr w:type="spellEnd"/>
      <w:r w:rsidRPr="005D3F3A">
        <w:rPr>
          <w:rFonts w:ascii="Garamond" w:hAnsi="Garamond"/>
        </w:rPr>
        <w:t xml:space="preserve">, obavit će se provjera znanja i sposobnosti kandidata. </w:t>
      </w:r>
    </w:p>
    <w:p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Provjera se  sastoji od usmene procjene odnosno testiranja i vrednovanja kandidata od strane Povjerenstva.</w:t>
      </w:r>
    </w:p>
    <w:p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Kandidati su obvezni pristupiti provjeri znanja i sposobnosti putem usmenog testiranja. </w:t>
      </w:r>
    </w:p>
    <w:p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Ako kandidat ne pristupi testiranju, smatra se da je povukao prijavu na natječaj.</w:t>
      </w:r>
    </w:p>
    <w:p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Kandidati/kinje su dužni ponijeti sa sobom osobnu iskaznicu ili drugu identifikacijsku javnu ispravu na temelju koje se utvrđuje prije testiranja identitet kandidata/kinje.</w:t>
      </w:r>
    </w:p>
    <w:p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Testiranju ne mogu pristupiti kandidati koji ne mogu dokazati identitet i osobe za koje je Povjerenstvo utvrdilo da ne ispunjavaju formalne uvjete iz natječaja te čije prijave nisu pravodobne i potpune.</w:t>
      </w:r>
    </w:p>
    <w:p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 Nakon utvrđivanja identiteta kandidata  Povjerenstvo će započeti s usmenim testiranjem.</w:t>
      </w:r>
    </w:p>
    <w:p w:rsidR="00122C48" w:rsidRPr="005D3F3A" w:rsidRDefault="00122C48" w:rsidP="00122C48">
      <w:pPr>
        <w:ind w:right="28"/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Usmeno testiranje provesti će se sukladno čl. 17. Pravilnika o načinu i postupku zapošljavanja OŠ don Mihovila </w:t>
      </w:r>
      <w:proofErr w:type="spellStart"/>
      <w:r w:rsidRPr="005D3F3A">
        <w:rPr>
          <w:rFonts w:ascii="Garamond" w:hAnsi="Garamond"/>
        </w:rPr>
        <w:t>Pavlinovića</w:t>
      </w:r>
      <w:proofErr w:type="spellEnd"/>
      <w:r w:rsidRPr="005D3F3A">
        <w:rPr>
          <w:rFonts w:ascii="Garamond" w:hAnsi="Garamond"/>
        </w:rPr>
        <w:t xml:space="preserve">. </w:t>
      </w:r>
    </w:p>
    <w:p w:rsidR="00122C48" w:rsidRPr="005D3F3A" w:rsidRDefault="00122C48" w:rsidP="00122C48">
      <w:pPr>
        <w:ind w:right="28"/>
        <w:jc w:val="both"/>
        <w:rPr>
          <w:rFonts w:ascii="Garamond" w:hAnsi="Garamond"/>
        </w:rPr>
      </w:pPr>
    </w:p>
    <w:p w:rsidR="00122C48" w:rsidRPr="005D3F3A" w:rsidRDefault="00122C48" w:rsidP="00122C48">
      <w:pPr>
        <w:ind w:right="28"/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Poziv kandidatima, koji ispunjavaju uvjete natječaja, na usmeno testiranje Povjerenstvo će objaviti na mrežnoj stranici Osnovne škole don Mihovila </w:t>
      </w:r>
      <w:proofErr w:type="spellStart"/>
      <w:r w:rsidRPr="005D3F3A">
        <w:rPr>
          <w:rFonts w:ascii="Garamond" w:hAnsi="Garamond"/>
        </w:rPr>
        <w:t>Pavlinovića</w:t>
      </w:r>
      <w:proofErr w:type="spellEnd"/>
      <w:r w:rsidRPr="005D3F3A">
        <w:rPr>
          <w:rFonts w:ascii="Garamond" w:hAnsi="Garamond"/>
        </w:rPr>
        <w:t xml:space="preserve">: </w:t>
      </w:r>
      <w:hyperlink r:id="rId5" w:history="1">
        <w:r w:rsidRPr="005D3F3A">
          <w:rPr>
            <w:rStyle w:val="Hiperveza"/>
            <w:rFonts w:ascii="Garamond" w:hAnsi="Garamond"/>
          </w:rPr>
          <w:t>www.os-mpavlinovica-metkovic.skole.hr</w:t>
        </w:r>
      </w:hyperlink>
      <w:r w:rsidRPr="005D3F3A">
        <w:rPr>
          <w:rFonts w:ascii="Garamond" w:hAnsi="Garamond"/>
        </w:rPr>
        <w:t xml:space="preserve"> u rubrici pod nazivom „ZAPOŠLJAVANJE“, </w:t>
      </w:r>
      <w:proofErr w:type="spellStart"/>
      <w:r w:rsidRPr="005D3F3A">
        <w:rPr>
          <w:rFonts w:ascii="Garamond" w:hAnsi="Garamond"/>
        </w:rPr>
        <w:t>podrubrici</w:t>
      </w:r>
      <w:proofErr w:type="spellEnd"/>
      <w:r w:rsidRPr="005D3F3A">
        <w:rPr>
          <w:rFonts w:ascii="Garamond" w:hAnsi="Garamond"/>
        </w:rPr>
        <w:t xml:space="preserve">  „POZIV KANDIDATA NA PROCJENU ODNOSNO TESTIRANJE“ i dostaviti  putem elektroničke pošte.</w:t>
      </w:r>
    </w:p>
    <w:p w:rsidR="00122C48" w:rsidRDefault="00122C48" w:rsidP="00122C48">
      <w:pPr>
        <w:jc w:val="both"/>
        <w:rPr>
          <w:rFonts w:ascii="Garamond" w:hAnsi="Garamond"/>
        </w:rPr>
      </w:pPr>
    </w:p>
    <w:p w:rsidR="00344474" w:rsidRDefault="00344474" w:rsidP="00122C48">
      <w:pPr>
        <w:jc w:val="both"/>
        <w:rPr>
          <w:rFonts w:ascii="Garamond" w:hAnsi="Garamond"/>
        </w:rPr>
      </w:pPr>
    </w:p>
    <w:p w:rsidR="00344474" w:rsidRPr="005D3F3A" w:rsidRDefault="00344474" w:rsidP="00122C48">
      <w:pPr>
        <w:jc w:val="both"/>
        <w:rPr>
          <w:rFonts w:ascii="Garamond" w:hAnsi="Garamond"/>
        </w:rPr>
      </w:pPr>
    </w:p>
    <w:p w:rsidR="00122C48" w:rsidRPr="005D3F3A" w:rsidRDefault="00122C48" w:rsidP="00122C4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lastRenderedPageBreak/>
        <w:t>Pravni i drugi izvori za pripremanje kandidata za testiranje su:</w:t>
      </w:r>
    </w:p>
    <w:p w:rsidR="00122C48" w:rsidRPr="005D3F3A" w:rsidRDefault="00122C48" w:rsidP="00122C48">
      <w:pPr>
        <w:pStyle w:val="Odlomakpopisa"/>
        <w:numPr>
          <w:ilvl w:val="0"/>
          <w:numId w:val="4"/>
        </w:num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Statut škole</w:t>
      </w:r>
      <w:r>
        <w:rPr>
          <w:rFonts w:ascii="Garamond" w:hAnsi="Garamond"/>
        </w:rPr>
        <w:t xml:space="preserve"> od 20.6.2020.</w:t>
      </w:r>
    </w:p>
    <w:p w:rsidR="00122C48" w:rsidRPr="005D3F3A" w:rsidRDefault="009E7A3E" w:rsidP="00122C48">
      <w:pPr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Zakon</w:t>
      </w:r>
      <w:bookmarkStart w:id="0" w:name="_GoBack"/>
      <w:bookmarkEnd w:id="0"/>
      <w:r w:rsidR="00122C48" w:rsidRPr="005D3F3A">
        <w:rPr>
          <w:rFonts w:ascii="Garamond" w:hAnsi="Garamond"/>
        </w:rPr>
        <w:t xml:space="preserve"> o odgoju i obrazovanju u osnovnoj i srednjoj školi (Narodne novine, broj 87/08., 86/09, 92/10.,105/10.,90/11., 16/12. , 86/12., 94/13, 152/14. ,7/17.,68/18., 98/19,64/20), </w:t>
      </w:r>
    </w:p>
    <w:p w:rsidR="00122C48" w:rsidRDefault="00122C48" w:rsidP="00122C48">
      <w:pPr>
        <w:numPr>
          <w:ilvl w:val="0"/>
          <w:numId w:val="4"/>
        </w:num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Pravilnik o tjednim radnim obvezama učitelja i stručnih suradnika u osnovnoj školi (Narodne novine, broj 34/2014, 40/2014., 103/2014., 102/2019)</w:t>
      </w:r>
      <w:r w:rsidR="00467A08">
        <w:rPr>
          <w:rFonts w:ascii="Garamond" w:hAnsi="Garamond"/>
        </w:rPr>
        <w:t>,</w:t>
      </w:r>
    </w:p>
    <w:p w:rsidR="00467A08" w:rsidRDefault="0084464C" w:rsidP="00467A08">
      <w:pPr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Pravilnik</w:t>
      </w:r>
      <w:r w:rsidR="00467A08">
        <w:rPr>
          <w:rFonts w:ascii="Garamond" w:hAnsi="Garamond"/>
        </w:rPr>
        <w:t xml:space="preserve"> o osnovnoškolskom i srednjoškolskom odgoju i obrazovanju učenika s teškoćama u razvoju (NN 24/15)</w:t>
      </w:r>
    </w:p>
    <w:p w:rsidR="00122C48" w:rsidRPr="005D3F3A" w:rsidRDefault="00122C48" w:rsidP="00122C48">
      <w:pPr>
        <w:rPr>
          <w:rFonts w:ascii="Garamond" w:hAnsi="Garamond"/>
        </w:rPr>
      </w:pPr>
    </w:p>
    <w:p w:rsidR="00122C48" w:rsidRPr="005D3F3A" w:rsidRDefault="00122C48" w:rsidP="00122C48">
      <w:pPr>
        <w:ind w:left="600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 xml:space="preserve">                                                                                 </w:t>
      </w:r>
    </w:p>
    <w:p w:rsidR="00122C48" w:rsidRPr="005D3F3A" w:rsidRDefault="00122C48" w:rsidP="00122C48">
      <w:pPr>
        <w:ind w:left="600"/>
        <w:rPr>
          <w:rFonts w:ascii="Garamond" w:hAnsi="Garamond"/>
        </w:rPr>
      </w:pPr>
      <w:r w:rsidRPr="005D3F3A">
        <w:rPr>
          <w:rFonts w:ascii="Garamond" w:hAnsi="Garamond"/>
          <w:b/>
        </w:rPr>
        <w:t xml:space="preserve">                               </w:t>
      </w:r>
      <w:r>
        <w:rPr>
          <w:rFonts w:ascii="Garamond" w:hAnsi="Garamond"/>
          <w:b/>
        </w:rPr>
        <w:t xml:space="preserve">                </w:t>
      </w:r>
      <w:r w:rsidRPr="005D3F3A">
        <w:rPr>
          <w:rFonts w:ascii="Garamond" w:hAnsi="Garamond"/>
        </w:rPr>
        <w:t>POVJERENSTVO ZA VREDNOVANJE KANDIDATA</w:t>
      </w:r>
    </w:p>
    <w:p w:rsidR="00122C48" w:rsidRDefault="00122C48" w:rsidP="00122C48">
      <w:pPr>
        <w:ind w:left="600"/>
        <w:jc w:val="center"/>
        <w:rPr>
          <w:rFonts w:ascii="Garamond" w:hAnsi="Garamond"/>
        </w:rPr>
      </w:pPr>
      <w:r w:rsidRPr="005D3F3A">
        <w:rPr>
          <w:rFonts w:ascii="Garamond" w:hAnsi="Garamond"/>
        </w:rPr>
        <w:t xml:space="preserve">Žana </w:t>
      </w:r>
      <w:proofErr w:type="spellStart"/>
      <w:r w:rsidRPr="005D3F3A">
        <w:rPr>
          <w:rFonts w:ascii="Garamond" w:hAnsi="Garamond"/>
        </w:rPr>
        <w:t>Dodig</w:t>
      </w:r>
      <w:proofErr w:type="spellEnd"/>
    </w:p>
    <w:p w:rsidR="00467A08" w:rsidRPr="005D3F3A" w:rsidRDefault="00467A08" w:rsidP="00122C48">
      <w:pPr>
        <w:ind w:left="600"/>
        <w:jc w:val="center"/>
        <w:rPr>
          <w:rFonts w:ascii="Garamond" w:hAnsi="Garamond"/>
        </w:rPr>
      </w:pPr>
    </w:p>
    <w:p w:rsidR="00122C48" w:rsidRDefault="00467A08" w:rsidP="00467A08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Željka </w:t>
      </w:r>
      <w:proofErr w:type="spellStart"/>
      <w:r>
        <w:rPr>
          <w:rFonts w:ascii="Garamond" w:hAnsi="Garamond"/>
        </w:rPr>
        <w:t>Ćelić</w:t>
      </w:r>
      <w:proofErr w:type="spellEnd"/>
    </w:p>
    <w:p w:rsidR="00467A08" w:rsidRPr="005D3F3A" w:rsidRDefault="00467A08" w:rsidP="00467A08">
      <w:pPr>
        <w:ind w:left="600"/>
        <w:jc w:val="center"/>
        <w:rPr>
          <w:rFonts w:ascii="Garamond" w:hAnsi="Garamond"/>
        </w:rPr>
      </w:pPr>
    </w:p>
    <w:p w:rsidR="00122C48" w:rsidRPr="005D3F3A" w:rsidRDefault="00122C48" w:rsidP="00122C48">
      <w:pPr>
        <w:ind w:left="600"/>
        <w:jc w:val="center"/>
        <w:rPr>
          <w:rFonts w:ascii="Garamond" w:hAnsi="Garamond"/>
        </w:rPr>
      </w:pPr>
      <w:r w:rsidRPr="005D3F3A">
        <w:rPr>
          <w:rFonts w:ascii="Garamond" w:hAnsi="Garamond"/>
        </w:rPr>
        <w:t>Danijela Zrilić</w:t>
      </w:r>
    </w:p>
    <w:p w:rsidR="00122C48" w:rsidRPr="005D3F3A" w:rsidRDefault="00122C48" w:rsidP="00122C48">
      <w:pPr>
        <w:jc w:val="both"/>
        <w:rPr>
          <w:rFonts w:ascii="Garamond" w:hAnsi="Garamond"/>
        </w:rPr>
      </w:pPr>
    </w:p>
    <w:p w:rsidR="001D20F2" w:rsidRPr="00774033" w:rsidRDefault="001D20F2" w:rsidP="00774033">
      <w:pPr>
        <w:jc w:val="both"/>
        <w:rPr>
          <w:sz w:val="20"/>
          <w:szCs w:val="20"/>
        </w:rPr>
      </w:pPr>
    </w:p>
    <w:sectPr w:rsidR="001D20F2" w:rsidRPr="00774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51"/>
    <w:rsid w:val="000920B1"/>
    <w:rsid w:val="000B2FA0"/>
    <w:rsid w:val="00107051"/>
    <w:rsid w:val="00122C48"/>
    <w:rsid w:val="001A5F39"/>
    <w:rsid w:val="001D20F2"/>
    <w:rsid w:val="001E22DB"/>
    <w:rsid w:val="002B5030"/>
    <w:rsid w:val="00344474"/>
    <w:rsid w:val="003D3591"/>
    <w:rsid w:val="003F033B"/>
    <w:rsid w:val="00412A18"/>
    <w:rsid w:val="00467A08"/>
    <w:rsid w:val="00490CE8"/>
    <w:rsid w:val="00523137"/>
    <w:rsid w:val="005541ED"/>
    <w:rsid w:val="00615230"/>
    <w:rsid w:val="00646C2D"/>
    <w:rsid w:val="00655239"/>
    <w:rsid w:val="00712A17"/>
    <w:rsid w:val="00774033"/>
    <w:rsid w:val="007A46BB"/>
    <w:rsid w:val="0084464C"/>
    <w:rsid w:val="0085032D"/>
    <w:rsid w:val="00901430"/>
    <w:rsid w:val="009E7A3E"/>
    <w:rsid w:val="00AD73FF"/>
    <w:rsid w:val="00B7030A"/>
    <w:rsid w:val="00C33701"/>
    <w:rsid w:val="00CA57D1"/>
    <w:rsid w:val="00CD7DC8"/>
    <w:rsid w:val="00D94D97"/>
    <w:rsid w:val="00DA1275"/>
    <w:rsid w:val="00DA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0DF5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552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F03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3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25</cp:revision>
  <cp:lastPrinted>2020-10-08T11:51:00Z</cp:lastPrinted>
  <dcterms:created xsi:type="dcterms:W3CDTF">2019-10-21T08:38:00Z</dcterms:created>
  <dcterms:modified xsi:type="dcterms:W3CDTF">2021-11-16T08:13:00Z</dcterms:modified>
</cp:coreProperties>
</file>