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E3" w:rsidRPr="00311DA4" w:rsidRDefault="00B07DE3" w:rsidP="00B07DE3">
      <w:pPr>
        <w:pStyle w:val="Naslov"/>
        <w:rPr>
          <w:rFonts w:ascii="Garamond" w:hAnsi="Garamond"/>
        </w:rPr>
      </w:pPr>
      <w:r w:rsidRPr="00311DA4">
        <w:rPr>
          <w:rFonts w:ascii="Garamond" w:hAnsi="Garamond"/>
        </w:rPr>
        <w:t>REPUBLIKA HRVATSKA</w:t>
      </w:r>
    </w:p>
    <w:p w:rsidR="00B07DE3" w:rsidRPr="00311DA4" w:rsidRDefault="00B07DE3" w:rsidP="00B07DE3">
      <w:pPr>
        <w:pStyle w:val="Podnaslov"/>
        <w:rPr>
          <w:rFonts w:ascii="Garamond" w:hAnsi="Garamond"/>
        </w:rPr>
      </w:pPr>
      <w:r w:rsidRPr="00311DA4">
        <w:rPr>
          <w:rFonts w:ascii="Garamond" w:hAnsi="Garamond"/>
        </w:rPr>
        <w:t>ŽUPANIJA DUBROVAČKO-NERETVANSKA</w:t>
      </w:r>
    </w:p>
    <w:p w:rsidR="00B07DE3" w:rsidRPr="00311DA4" w:rsidRDefault="00B07DE3" w:rsidP="00B07DE3">
      <w:pPr>
        <w:pStyle w:val="Naslov1"/>
        <w:rPr>
          <w:rFonts w:ascii="Garamond" w:hAnsi="Garamond"/>
          <w:sz w:val="28"/>
          <w:szCs w:val="28"/>
        </w:rPr>
      </w:pPr>
      <w:r w:rsidRPr="00311DA4">
        <w:rPr>
          <w:rFonts w:ascii="Garamond" w:hAnsi="Garamond"/>
          <w:sz w:val="28"/>
          <w:szCs w:val="28"/>
        </w:rPr>
        <w:t xml:space="preserve">OSNOVNA ŠKOLA DON MIHOVILA PAVLINOVIĆA </w:t>
      </w:r>
    </w:p>
    <w:p w:rsidR="00B07DE3" w:rsidRPr="00311DA4" w:rsidRDefault="00B07DE3" w:rsidP="00B07DE3">
      <w:pPr>
        <w:jc w:val="center"/>
        <w:rPr>
          <w:rFonts w:ascii="Garamond" w:hAnsi="Garamond"/>
          <w:b/>
          <w:bCs/>
          <w:sz w:val="20"/>
        </w:rPr>
      </w:pPr>
      <w:r w:rsidRPr="00311DA4">
        <w:rPr>
          <w:rFonts w:ascii="Garamond" w:hAnsi="Garamond"/>
          <w:b/>
          <w:bCs/>
          <w:sz w:val="20"/>
        </w:rPr>
        <w:t xml:space="preserve">Alojzija Stepinca 2; HR – 20 350  METKOVIĆ, </w:t>
      </w:r>
    </w:p>
    <w:p w:rsidR="00B07DE3" w:rsidRPr="00311DA4" w:rsidRDefault="00B07DE3" w:rsidP="00B07DE3">
      <w:pPr>
        <w:pBdr>
          <w:bottom w:val="thickThinSmallGap" w:sz="18" w:space="1" w:color="auto"/>
        </w:pBdr>
        <w:jc w:val="center"/>
        <w:rPr>
          <w:rFonts w:ascii="Garamond" w:hAnsi="Garamond"/>
          <w:b/>
          <w:bCs/>
          <w:sz w:val="20"/>
        </w:rPr>
      </w:pPr>
      <w:r w:rsidRPr="00311DA4">
        <w:rPr>
          <w:rFonts w:ascii="Garamond" w:hAnsi="Garamond"/>
          <w:b/>
          <w:bCs/>
          <w:sz w:val="20"/>
        </w:rPr>
        <w:t xml:space="preserve">Tel.  +385 (0)20 686-098, fax. 020/ 685-948,   </w:t>
      </w:r>
    </w:p>
    <w:p w:rsidR="00B07DE3" w:rsidRPr="00311DA4" w:rsidRDefault="00B07DE3" w:rsidP="00B07DE3">
      <w:pPr>
        <w:pBdr>
          <w:bottom w:val="thickThinSmallGap" w:sz="18" w:space="1" w:color="auto"/>
        </w:pBdr>
        <w:jc w:val="center"/>
        <w:rPr>
          <w:rFonts w:ascii="Garamond" w:hAnsi="Garamond"/>
          <w:b/>
          <w:bCs/>
          <w:sz w:val="20"/>
        </w:rPr>
      </w:pPr>
      <w:r w:rsidRPr="00311DA4">
        <w:rPr>
          <w:rFonts w:ascii="Garamond" w:hAnsi="Garamond"/>
          <w:b/>
          <w:bCs/>
          <w:sz w:val="20"/>
        </w:rPr>
        <w:t>E-mail:, ured@os-mpavlinovica-metkovic.skole.hr</w:t>
      </w:r>
    </w:p>
    <w:p w:rsidR="00B02AE3" w:rsidRPr="00311DA4" w:rsidRDefault="000F54B3" w:rsidP="00B02AE3">
      <w:pPr>
        <w:autoSpaceDE w:val="0"/>
        <w:autoSpaceDN w:val="0"/>
        <w:adjustRightInd w:val="0"/>
        <w:rPr>
          <w:rFonts w:ascii="Garamond" w:eastAsiaTheme="minorHAnsi" w:hAnsi="Garamond" w:cs="Arial"/>
          <w:lang w:eastAsia="en-US"/>
        </w:rPr>
      </w:pPr>
      <w:r>
        <w:rPr>
          <w:rFonts w:ascii="Garamond" w:eastAsiaTheme="minorHAnsi" w:hAnsi="Garamond" w:cs="Arial"/>
          <w:lang w:eastAsia="en-US"/>
        </w:rPr>
        <w:t>Klasa: 602-01/22-03/02</w:t>
      </w:r>
    </w:p>
    <w:p w:rsidR="00B02AE3" w:rsidRDefault="00323A16" w:rsidP="00B02AE3">
      <w:pPr>
        <w:autoSpaceDE w:val="0"/>
        <w:autoSpaceDN w:val="0"/>
        <w:adjustRightInd w:val="0"/>
        <w:rPr>
          <w:rFonts w:ascii="Garamond" w:eastAsiaTheme="minorHAnsi" w:hAnsi="Garamond" w:cs="Arial"/>
          <w:lang w:eastAsia="en-US"/>
        </w:rPr>
      </w:pPr>
      <w:r>
        <w:rPr>
          <w:rFonts w:ascii="Garamond" w:eastAsiaTheme="minorHAnsi" w:hAnsi="Garamond" w:cs="Arial"/>
          <w:lang w:eastAsia="en-US"/>
        </w:rPr>
        <w:t>UrBroj: 2148-15-</w:t>
      </w:r>
      <w:r w:rsidR="00B02AE3" w:rsidRPr="00311DA4">
        <w:rPr>
          <w:rFonts w:ascii="Garamond" w:eastAsiaTheme="minorHAnsi" w:hAnsi="Garamond" w:cs="Arial"/>
          <w:lang w:eastAsia="en-US"/>
        </w:rPr>
        <w:t>01</w:t>
      </w:r>
      <w:r w:rsidR="001B678D">
        <w:rPr>
          <w:rFonts w:ascii="Garamond" w:eastAsiaTheme="minorHAnsi" w:hAnsi="Garamond" w:cs="Arial"/>
          <w:lang w:eastAsia="en-US"/>
        </w:rPr>
        <w:t>-2</w:t>
      </w:r>
      <w:r w:rsidR="000F54B3">
        <w:rPr>
          <w:rFonts w:ascii="Garamond" w:eastAsiaTheme="minorHAnsi" w:hAnsi="Garamond" w:cs="Arial"/>
          <w:lang w:eastAsia="en-US"/>
        </w:rPr>
        <w:t>2-3</w:t>
      </w:r>
    </w:p>
    <w:p w:rsidR="00311DA4" w:rsidRPr="00311DA4" w:rsidRDefault="00311DA4" w:rsidP="00B02AE3">
      <w:pPr>
        <w:autoSpaceDE w:val="0"/>
        <w:autoSpaceDN w:val="0"/>
        <w:adjustRightInd w:val="0"/>
        <w:rPr>
          <w:rFonts w:ascii="Garamond" w:eastAsiaTheme="minorHAnsi" w:hAnsi="Garamond" w:cs="Arial"/>
          <w:lang w:eastAsia="en-US"/>
        </w:rPr>
      </w:pPr>
      <w:r>
        <w:rPr>
          <w:rFonts w:ascii="Garamond" w:eastAsiaTheme="minorHAnsi" w:hAnsi="Garamond" w:cs="Arial"/>
          <w:lang w:eastAsia="en-US"/>
        </w:rPr>
        <w:t xml:space="preserve">Metković, </w:t>
      </w:r>
      <w:r w:rsidR="00820B11">
        <w:rPr>
          <w:rFonts w:ascii="Garamond" w:eastAsiaTheme="minorHAnsi" w:hAnsi="Garamond" w:cs="Arial"/>
          <w:lang w:eastAsia="en-US"/>
        </w:rPr>
        <w:t>20.07.2022</w:t>
      </w:r>
      <w:r w:rsidR="001B678D">
        <w:rPr>
          <w:rFonts w:ascii="Garamond" w:eastAsiaTheme="minorHAnsi" w:hAnsi="Garamond" w:cs="Arial"/>
          <w:lang w:eastAsia="en-US"/>
        </w:rPr>
        <w:t>.</w:t>
      </w:r>
      <w:r>
        <w:rPr>
          <w:rFonts w:ascii="Garamond" w:eastAsiaTheme="minorHAnsi" w:hAnsi="Garamond" w:cs="Arial"/>
          <w:lang w:eastAsia="en-US"/>
        </w:rPr>
        <w:t xml:space="preserve"> godine</w:t>
      </w:r>
    </w:p>
    <w:p w:rsidR="00B02AE3" w:rsidRPr="00311DA4" w:rsidRDefault="00B02AE3" w:rsidP="00B02AE3">
      <w:pPr>
        <w:autoSpaceDE w:val="0"/>
        <w:autoSpaceDN w:val="0"/>
        <w:adjustRightInd w:val="0"/>
        <w:rPr>
          <w:rFonts w:ascii="Garamond" w:eastAsiaTheme="minorHAnsi" w:hAnsi="Garamond" w:cs="Helvetica"/>
          <w:sz w:val="21"/>
          <w:szCs w:val="21"/>
          <w:lang w:eastAsia="en-US"/>
        </w:rPr>
      </w:pPr>
    </w:p>
    <w:p w:rsidR="00643362" w:rsidRDefault="00643362" w:rsidP="00B02AE3">
      <w:pPr>
        <w:autoSpaceDE w:val="0"/>
        <w:autoSpaceDN w:val="0"/>
        <w:adjustRightInd w:val="0"/>
        <w:rPr>
          <w:rFonts w:ascii="Garamond" w:eastAsiaTheme="minorHAnsi" w:hAnsi="Garamond" w:cs="Helvetica-Bold"/>
          <w:b/>
          <w:bCs/>
          <w:sz w:val="28"/>
          <w:szCs w:val="28"/>
          <w:lang w:eastAsia="en-US"/>
        </w:rPr>
      </w:pPr>
    </w:p>
    <w:p w:rsidR="00643362" w:rsidRDefault="00643362" w:rsidP="00643362">
      <w:pPr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143774" w:rsidRDefault="00EE207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>OBRAZLOŽENJE UZ IZVJEŠTAJ O IZVRŠENJU FINANCIJSKOG PLANA 01.01.2022.-30.06.2022.GODINE</w:t>
      </w:r>
    </w:p>
    <w:p w:rsidR="00143774" w:rsidRDefault="0014377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143774" w:rsidRDefault="0014377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I.OPĆI DIO</w:t>
      </w:r>
    </w:p>
    <w:p w:rsidR="00143774" w:rsidRDefault="0014377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bookmarkStart w:id="0" w:name="_GoBack"/>
      <w:bookmarkEnd w:id="0"/>
    </w:p>
    <w:p w:rsidR="00143774" w:rsidRDefault="0014377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RAČUN PRIHODA I IZD</w:t>
      </w:r>
      <w:r w:rsidR="00BB7FBC">
        <w:rPr>
          <w:rFonts w:ascii="Garamond" w:eastAsiaTheme="minorHAnsi" w:hAnsi="Garamond" w:cs="Helvetica-Bold"/>
          <w:sz w:val="28"/>
          <w:szCs w:val="28"/>
          <w:lang w:eastAsia="en-US"/>
        </w:rPr>
        <w:t>A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TAKA</w:t>
      </w:r>
    </w:p>
    <w:p w:rsidR="00143774" w:rsidRDefault="0014377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143774" w:rsidRDefault="00BB7FB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>U tablici kako je navedeno, prikazani su ostvareni ukupni prihodi na dan 30.06.2022. godine u iznosu 6.230.897,82 kn što čini 44,41% plana proračuna škole za 2022.godinu, a ostvareni rashodi na dan 30.06.2022.godine su 6.678.550,41 kn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što iznosi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47,60% planiranih izdataka za 2022. godinu.</w:t>
      </w:r>
    </w:p>
    <w:p w:rsidR="00BB7FBC" w:rsidRDefault="00BB7FB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BB7FBC" w:rsidRDefault="00BB7FB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-Polugodišnji Izvještaj o izvršenju financijskog plana za 2022. godinu Osnovne škole don Mihovila Pavlinovića Metković pokazuje da su sredstva utrošena u skladu s podacima iskazanima u planu.</w:t>
      </w:r>
    </w:p>
    <w:p w:rsidR="0027712E" w:rsidRDefault="002771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27712E" w:rsidRDefault="002771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-Manjak prihoda 30.06.2021……33.675,00-materijalni izdaci za lipanj 2021.,doznaka sredstava u srpnju 2021.</w:t>
      </w:r>
    </w:p>
    <w:p w:rsidR="0027712E" w:rsidRDefault="002771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27712E" w:rsidRDefault="002771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-Manjak sredstava 30.06.2022……..447.652,59…..u mjesecu travnju i svibnju 2022.godine sudske su presude postale pravomoćne,</w:t>
      </w:r>
      <w:r w:rsidR="00820B11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knjižen je trošak po kontima obračuna a sredstva iz Državnog proračuna nisu uplaćena.</w:t>
      </w:r>
    </w:p>
    <w:p w:rsidR="00BB7FBC" w:rsidRDefault="00BB7FB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BB7FBC" w:rsidRDefault="00BB7FB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BB7FBC" w:rsidRDefault="00980B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IZVJEŠTAJ O IZVRŠENJU FINANCIJSKOG PLANA 30.06.2022.GODINE PO EKONOMSKOJ KLASIFIKACIJI</w:t>
      </w:r>
    </w:p>
    <w:p w:rsidR="00980B2E" w:rsidRDefault="00980B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980B2E" w:rsidRDefault="00980B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-PRIHODI I PRIMICI</w:t>
      </w:r>
    </w:p>
    <w:p w:rsidR="00980B2E" w:rsidRDefault="00980B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980B2E" w:rsidRDefault="00980B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U tablici prihoda i primitaka prikazani su ostvareni prihodi da dan 30.06.2022.godine</w:t>
      </w:r>
      <w:r w:rsidR="00C22FBC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po ekonomskoj klasifikaciji na 4 razini kontnog plana sa indeksima ostvarenja u odnosu na dan 30.06.2021.godine i izvornog plana za 2022. godinu.</w:t>
      </w:r>
    </w:p>
    <w:p w:rsidR="00820B11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20B11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143774" w:rsidRDefault="0014377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2B371A" w:rsidRDefault="002B371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lastRenderedPageBreak/>
        <w:t>-RASHODI I IZDACI</w:t>
      </w:r>
    </w:p>
    <w:p w:rsidR="002B371A" w:rsidRDefault="002B371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2B371A" w:rsidRDefault="002B371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U tablici rashoda i izdataka prikazani su ostvareni rashodi na dan 30.06.2022.godine po ekonomskoj klasifikaciji na 4 razini kontnog plana sa indeksima ostvarenja u odnosu na dan 30.06.2021. godine i izvornog plana za 2022.</w:t>
      </w:r>
      <w:r w:rsidR="00691AC5">
        <w:rPr>
          <w:rFonts w:ascii="Garamond" w:eastAsiaTheme="minorHAnsi" w:hAnsi="Garamond" w:cs="Helvetica-Bold"/>
          <w:sz w:val="28"/>
          <w:szCs w:val="28"/>
          <w:lang w:eastAsia="en-US"/>
        </w:rPr>
        <w:t>.godine.</w:t>
      </w:r>
    </w:p>
    <w:p w:rsidR="00691AC5" w:rsidRDefault="00691AC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91AC5" w:rsidRDefault="00691AC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91AC5" w:rsidRDefault="00691AC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91AC5" w:rsidRDefault="00691AC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91AC5" w:rsidRDefault="00691AC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91AC5" w:rsidRDefault="00691AC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REALIZACIJA PO IZVORIMA FINANCIRANJA:</w:t>
      </w:r>
    </w:p>
    <w:p w:rsidR="00691AC5" w:rsidRDefault="00691AC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91AC5" w:rsidRDefault="00691AC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91AC5" w:rsidRDefault="00691AC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U IZVJEŠĆU O REALIZACIJI VLASTITIH I OSTALIH IZVORA FINANCIRANJA RAZRADA JE PRIHODA I PRIMITAKA TE RASHODA I IZDATAKA  PO EKONOMSKOJ KLASIFIKACIJI I IZVORIMA FINANCIRANJA NA 6 RAZINI NA DAN 30.06.2022.GODINE.</w:t>
      </w:r>
      <w:r w:rsidR="00820B11">
        <w:rPr>
          <w:rFonts w:ascii="Garamond" w:eastAsiaTheme="minorHAnsi" w:hAnsi="Garamond" w:cs="Helvetica-Bold"/>
          <w:sz w:val="28"/>
          <w:szCs w:val="28"/>
          <w:lang w:eastAsia="en-US"/>
        </w:rPr>
        <w:t>(priloženo je izvješće).</w:t>
      </w:r>
    </w:p>
    <w:p w:rsidR="00820B11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20B11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II. DIO</w:t>
      </w:r>
    </w:p>
    <w:p w:rsidR="00691AC5" w:rsidRDefault="00691AC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91AC5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-OBRAZLOŽENJE POSEBNOG DIJELA PO AKTIVNOSTIMA PROJEKATA FINANCIJSKOG PLANA</w:t>
      </w:r>
    </w:p>
    <w:p w:rsidR="00820B11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20B11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20B11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U Izvješću o realizaciji proračuna (priložena tablica), razrada je po aktivnostima, izvorima, pozicijama i kontima te vrstama prihoda i primitaka, rashoda i izdataka uz indekse i raspoloživo stanje na dan 30.06.2022. godine.</w:t>
      </w:r>
    </w:p>
    <w:p w:rsidR="007B1301" w:rsidRDefault="00EE207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                                                                         </w:t>
      </w:r>
    </w:p>
    <w:p w:rsidR="00643362" w:rsidRDefault="0064336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43362" w:rsidRDefault="0064336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S poštovanjem,</w:t>
      </w:r>
    </w:p>
    <w:p w:rsidR="00665E40" w:rsidRDefault="00665E4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65E40" w:rsidRDefault="00665E4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43362" w:rsidRDefault="0064336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43362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Voditeljica računovodstva:</w:t>
      </w:r>
    </w:p>
    <w:p w:rsidR="00820B11" w:rsidRPr="00643362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Anka Matić</w:t>
      </w:r>
    </w:p>
    <w:sectPr w:rsidR="00820B11" w:rsidRPr="00643362" w:rsidSect="00375EB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99" w:rsidRDefault="00C25299" w:rsidP="00E707F3">
      <w:r>
        <w:separator/>
      </w:r>
    </w:p>
  </w:endnote>
  <w:endnote w:type="continuationSeparator" w:id="0">
    <w:p w:rsidR="00C25299" w:rsidRDefault="00C25299" w:rsidP="00E7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99" w:rsidRDefault="00C25299" w:rsidP="00E707F3">
      <w:r>
        <w:separator/>
      </w:r>
    </w:p>
  </w:footnote>
  <w:footnote w:type="continuationSeparator" w:id="0">
    <w:p w:rsidR="00C25299" w:rsidRDefault="00C25299" w:rsidP="00E7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4E3D"/>
    <w:multiLevelType w:val="hybridMultilevel"/>
    <w:tmpl w:val="0D221E0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7EDC"/>
    <w:multiLevelType w:val="hybridMultilevel"/>
    <w:tmpl w:val="D9F87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55E38"/>
    <w:multiLevelType w:val="hybridMultilevel"/>
    <w:tmpl w:val="379E1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F3"/>
    <w:rsid w:val="00001FB9"/>
    <w:rsid w:val="000144D3"/>
    <w:rsid w:val="000A3114"/>
    <w:rsid w:val="000C2ECE"/>
    <w:rsid w:val="000D416D"/>
    <w:rsid w:val="000E1FE4"/>
    <w:rsid w:val="000F0116"/>
    <w:rsid w:val="000F54B3"/>
    <w:rsid w:val="00104D67"/>
    <w:rsid w:val="00111FB8"/>
    <w:rsid w:val="00112C5E"/>
    <w:rsid w:val="00127EFB"/>
    <w:rsid w:val="00143774"/>
    <w:rsid w:val="0016736B"/>
    <w:rsid w:val="00172C07"/>
    <w:rsid w:val="00196DC1"/>
    <w:rsid w:val="001A0D89"/>
    <w:rsid w:val="001B4501"/>
    <w:rsid w:val="001B678D"/>
    <w:rsid w:val="001C4902"/>
    <w:rsid w:val="00241AF7"/>
    <w:rsid w:val="00251DA8"/>
    <w:rsid w:val="00252F19"/>
    <w:rsid w:val="00272723"/>
    <w:rsid w:val="0027712E"/>
    <w:rsid w:val="002958D6"/>
    <w:rsid w:val="002A57B0"/>
    <w:rsid w:val="002B371A"/>
    <w:rsid w:val="002C042A"/>
    <w:rsid w:val="002C2FD3"/>
    <w:rsid w:val="002E493A"/>
    <w:rsid w:val="002F4A5A"/>
    <w:rsid w:val="00307AA3"/>
    <w:rsid w:val="00311DA4"/>
    <w:rsid w:val="00323A16"/>
    <w:rsid w:val="00335700"/>
    <w:rsid w:val="00345D1C"/>
    <w:rsid w:val="00350A08"/>
    <w:rsid w:val="00351770"/>
    <w:rsid w:val="00367F6E"/>
    <w:rsid w:val="00375388"/>
    <w:rsid w:val="003B0096"/>
    <w:rsid w:val="003B40D6"/>
    <w:rsid w:val="004037C3"/>
    <w:rsid w:val="00464D93"/>
    <w:rsid w:val="00481C30"/>
    <w:rsid w:val="00485294"/>
    <w:rsid w:val="00495B28"/>
    <w:rsid w:val="005050C2"/>
    <w:rsid w:val="0050792C"/>
    <w:rsid w:val="005376C3"/>
    <w:rsid w:val="00544CA6"/>
    <w:rsid w:val="005A173F"/>
    <w:rsid w:val="005D2FBA"/>
    <w:rsid w:val="005D467A"/>
    <w:rsid w:val="00643362"/>
    <w:rsid w:val="006457E7"/>
    <w:rsid w:val="00645D09"/>
    <w:rsid w:val="00665E40"/>
    <w:rsid w:val="006866CA"/>
    <w:rsid w:val="00691AC5"/>
    <w:rsid w:val="006B3672"/>
    <w:rsid w:val="006B49E5"/>
    <w:rsid w:val="006C033C"/>
    <w:rsid w:val="006C0553"/>
    <w:rsid w:val="006D5C77"/>
    <w:rsid w:val="0070111B"/>
    <w:rsid w:val="00721EFD"/>
    <w:rsid w:val="00747CBB"/>
    <w:rsid w:val="007B1301"/>
    <w:rsid w:val="007B4585"/>
    <w:rsid w:val="007C20BB"/>
    <w:rsid w:val="007D4CAD"/>
    <w:rsid w:val="007D67B2"/>
    <w:rsid w:val="00801E4F"/>
    <w:rsid w:val="00805DF3"/>
    <w:rsid w:val="008075A1"/>
    <w:rsid w:val="00820B11"/>
    <w:rsid w:val="00830021"/>
    <w:rsid w:val="008401FE"/>
    <w:rsid w:val="00843218"/>
    <w:rsid w:val="00846847"/>
    <w:rsid w:val="00861D0D"/>
    <w:rsid w:val="00867979"/>
    <w:rsid w:val="008938A1"/>
    <w:rsid w:val="008A0C36"/>
    <w:rsid w:val="008A7864"/>
    <w:rsid w:val="008B71CF"/>
    <w:rsid w:val="008D03EF"/>
    <w:rsid w:val="008F7D15"/>
    <w:rsid w:val="00903471"/>
    <w:rsid w:val="009176B1"/>
    <w:rsid w:val="00937C32"/>
    <w:rsid w:val="00980B2E"/>
    <w:rsid w:val="00981E58"/>
    <w:rsid w:val="009A3AF8"/>
    <w:rsid w:val="009B4F2C"/>
    <w:rsid w:val="009D3E86"/>
    <w:rsid w:val="00A217B5"/>
    <w:rsid w:val="00A3740A"/>
    <w:rsid w:val="00A52D81"/>
    <w:rsid w:val="00A573D1"/>
    <w:rsid w:val="00A75E0D"/>
    <w:rsid w:val="00A82592"/>
    <w:rsid w:val="00A90DF5"/>
    <w:rsid w:val="00AA1903"/>
    <w:rsid w:val="00AC1885"/>
    <w:rsid w:val="00AD7DA0"/>
    <w:rsid w:val="00AF1E31"/>
    <w:rsid w:val="00B02ACC"/>
    <w:rsid w:val="00B02AE3"/>
    <w:rsid w:val="00B05693"/>
    <w:rsid w:val="00B07ABA"/>
    <w:rsid w:val="00B07DE3"/>
    <w:rsid w:val="00B12987"/>
    <w:rsid w:val="00B139EC"/>
    <w:rsid w:val="00B13E73"/>
    <w:rsid w:val="00B40A12"/>
    <w:rsid w:val="00B431C5"/>
    <w:rsid w:val="00B4419E"/>
    <w:rsid w:val="00B6432C"/>
    <w:rsid w:val="00B92F63"/>
    <w:rsid w:val="00B94F98"/>
    <w:rsid w:val="00BB7FBC"/>
    <w:rsid w:val="00BE6D0C"/>
    <w:rsid w:val="00C009D0"/>
    <w:rsid w:val="00C04071"/>
    <w:rsid w:val="00C061CE"/>
    <w:rsid w:val="00C22FBC"/>
    <w:rsid w:val="00C25255"/>
    <w:rsid w:val="00C25299"/>
    <w:rsid w:val="00C44687"/>
    <w:rsid w:val="00C4585D"/>
    <w:rsid w:val="00C51E97"/>
    <w:rsid w:val="00C617B1"/>
    <w:rsid w:val="00CB0322"/>
    <w:rsid w:val="00CE1B74"/>
    <w:rsid w:val="00CE3314"/>
    <w:rsid w:val="00D34517"/>
    <w:rsid w:val="00D36683"/>
    <w:rsid w:val="00D50FC2"/>
    <w:rsid w:val="00D721DB"/>
    <w:rsid w:val="00D724CA"/>
    <w:rsid w:val="00D920A5"/>
    <w:rsid w:val="00DA2581"/>
    <w:rsid w:val="00DC0E21"/>
    <w:rsid w:val="00DC6061"/>
    <w:rsid w:val="00DF6345"/>
    <w:rsid w:val="00E11838"/>
    <w:rsid w:val="00E2162E"/>
    <w:rsid w:val="00E650A4"/>
    <w:rsid w:val="00E70475"/>
    <w:rsid w:val="00E707F3"/>
    <w:rsid w:val="00E8451D"/>
    <w:rsid w:val="00EB2038"/>
    <w:rsid w:val="00EC51B8"/>
    <w:rsid w:val="00EC7C5A"/>
    <w:rsid w:val="00EE2072"/>
    <w:rsid w:val="00EF0B6B"/>
    <w:rsid w:val="00F012A1"/>
    <w:rsid w:val="00F227CD"/>
    <w:rsid w:val="00F34A21"/>
    <w:rsid w:val="00F479CF"/>
    <w:rsid w:val="00F71EE6"/>
    <w:rsid w:val="00F7304C"/>
    <w:rsid w:val="00F8381D"/>
    <w:rsid w:val="00F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4EBFB"/>
  <w15:chartTrackingRefBased/>
  <w15:docId w15:val="{DFCB7FA3-CD78-4346-BD17-B09465E3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707F3"/>
    <w:pPr>
      <w:keepNext/>
      <w:jc w:val="center"/>
      <w:outlineLvl w:val="0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707F3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paragraph" w:customStyle="1" w:styleId="t-9-8">
    <w:name w:val="t-9-8"/>
    <w:basedOn w:val="Normal"/>
    <w:rsid w:val="00E707F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E707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07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E707F3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E707F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Podnaslov">
    <w:name w:val="Subtitle"/>
    <w:basedOn w:val="Normal"/>
    <w:link w:val="PodnaslovChar"/>
    <w:qFormat/>
    <w:rsid w:val="00E707F3"/>
    <w:pPr>
      <w:jc w:val="center"/>
    </w:pPr>
    <w:rPr>
      <w:b/>
      <w:bCs/>
    </w:rPr>
  </w:style>
  <w:style w:type="character" w:customStyle="1" w:styleId="PodnaslovChar">
    <w:name w:val="Podnaslov Char"/>
    <w:basedOn w:val="Zadanifontodlomka"/>
    <w:link w:val="Podnaslov"/>
    <w:rsid w:val="00E707F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707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07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58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585D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C061CE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1B4501"/>
    <w:pPr>
      <w:spacing w:after="0" w:line="240" w:lineRule="auto"/>
    </w:pPr>
    <w:rPr>
      <w:rFonts w:asciiTheme="majorHAnsi" w:hAnsiTheme="majorHAnsi"/>
      <w:b/>
      <w:sz w:val="24"/>
      <w:szCs w:val="24"/>
    </w:rPr>
  </w:style>
  <w:style w:type="character" w:customStyle="1" w:styleId="xbe">
    <w:name w:val="_xbe"/>
    <w:basedOn w:val="Zadanifontodlomka"/>
    <w:rsid w:val="00272723"/>
  </w:style>
  <w:style w:type="paragraph" w:styleId="Odlomakpopisa">
    <w:name w:val="List Paragraph"/>
    <w:basedOn w:val="Normal"/>
    <w:uiPriority w:val="34"/>
    <w:qFormat/>
    <w:rsid w:val="00B07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B0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29</cp:revision>
  <cp:lastPrinted>2022-08-29T09:15:00Z</cp:lastPrinted>
  <dcterms:created xsi:type="dcterms:W3CDTF">2017-10-03T05:21:00Z</dcterms:created>
  <dcterms:modified xsi:type="dcterms:W3CDTF">2022-08-29T09:17:00Z</dcterms:modified>
</cp:coreProperties>
</file>