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FE" w:rsidRDefault="004821FE" w:rsidP="008D5AA8">
      <w:pPr>
        <w:spacing w:line="240" w:lineRule="auto"/>
      </w:pPr>
      <w:r>
        <w:t>Dubrovačko</w:t>
      </w:r>
      <w:r w:rsidR="00444186">
        <w:t>-</w:t>
      </w:r>
      <w:r>
        <w:t>neretvanska županija -19</w:t>
      </w:r>
    </w:p>
    <w:p w:rsidR="004821FE" w:rsidRDefault="004821FE" w:rsidP="008D5AA8">
      <w:pPr>
        <w:spacing w:line="240" w:lineRule="auto"/>
      </w:pPr>
      <w:r>
        <w:t>Grad Metković-264</w:t>
      </w:r>
    </w:p>
    <w:p w:rsidR="00DE5A13" w:rsidRDefault="004821FE" w:rsidP="008D5AA8">
      <w:pPr>
        <w:spacing w:line="240" w:lineRule="auto"/>
      </w:pPr>
      <w:r>
        <w:t xml:space="preserve">Osnovna škola don Mihovila </w:t>
      </w:r>
      <w:proofErr w:type="spellStart"/>
      <w:r>
        <w:t>Pavlinovića</w:t>
      </w:r>
      <w:proofErr w:type="spellEnd"/>
      <w:r>
        <w:t xml:space="preserve"> Metković</w:t>
      </w:r>
    </w:p>
    <w:p w:rsidR="004821FE" w:rsidRDefault="004821FE" w:rsidP="008D5AA8">
      <w:pPr>
        <w:spacing w:line="240" w:lineRule="auto"/>
      </w:pPr>
      <w:r>
        <w:t xml:space="preserve">20 </w:t>
      </w:r>
      <w:r w:rsidR="00191222">
        <w:t>350 Metković-Alojzija Stepinca 6</w:t>
      </w:r>
    </w:p>
    <w:p w:rsidR="004821FE" w:rsidRDefault="004821FE" w:rsidP="008D5AA8">
      <w:pPr>
        <w:spacing w:line="240" w:lineRule="auto"/>
      </w:pPr>
      <w:r>
        <w:t>RKP:12383</w:t>
      </w:r>
      <w:r w:rsidR="00444186">
        <w:t xml:space="preserve"> ,     </w:t>
      </w:r>
      <w:r>
        <w:t>šifra škole:19-049-002</w:t>
      </w:r>
    </w:p>
    <w:p w:rsidR="004821FE" w:rsidRDefault="004821FE" w:rsidP="008D5AA8">
      <w:pPr>
        <w:spacing w:line="240" w:lineRule="auto"/>
      </w:pPr>
      <w:r>
        <w:t>MB:3178242</w:t>
      </w:r>
    </w:p>
    <w:p w:rsidR="004821FE" w:rsidRDefault="004821FE" w:rsidP="008D5AA8">
      <w:pPr>
        <w:spacing w:line="240" w:lineRule="auto"/>
      </w:pPr>
      <w:r>
        <w:t>OIB:29791792429</w:t>
      </w:r>
    </w:p>
    <w:p w:rsidR="004821FE" w:rsidRDefault="004821FE" w:rsidP="008D5AA8">
      <w:pPr>
        <w:spacing w:line="240" w:lineRule="auto"/>
      </w:pPr>
      <w:r>
        <w:t>Šifra djelatnosti:8520</w:t>
      </w:r>
    </w:p>
    <w:p w:rsidR="00AA328F" w:rsidRDefault="00AA328F" w:rsidP="008D5AA8">
      <w:pPr>
        <w:spacing w:line="240" w:lineRule="auto"/>
      </w:pPr>
      <w:r>
        <w:t>Razina:31</w:t>
      </w:r>
    </w:p>
    <w:p w:rsidR="004821FE" w:rsidRDefault="00444186" w:rsidP="008D5AA8">
      <w:pPr>
        <w:spacing w:line="240" w:lineRule="auto"/>
      </w:pPr>
      <w:r>
        <w:t>BILJEŠKE UZ FINANC</w:t>
      </w:r>
      <w:r w:rsidR="004821FE">
        <w:t xml:space="preserve">IJSKO </w:t>
      </w:r>
      <w:r w:rsidR="008C5174">
        <w:t>IZVJEŠĆE  O</w:t>
      </w:r>
      <w:r w:rsidR="003F5651">
        <w:t xml:space="preserve">D </w:t>
      </w:r>
      <w:r w:rsidR="00477285">
        <w:t xml:space="preserve"> 01.01.2022.-31.12.2022</w:t>
      </w:r>
      <w:r w:rsidR="004821FE">
        <w:t>.GODINE</w:t>
      </w:r>
    </w:p>
    <w:p w:rsidR="00387FC5" w:rsidRDefault="00387FC5" w:rsidP="008D5AA8">
      <w:pPr>
        <w:spacing w:line="240" w:lineRule="auto"/>
      </w:pPr>
      <w:r>
        <w:t>OSNOVNA ŠKOLA DON MIHOVILA PAVLINOVIĆA posluje u skladu sa Zakonom o odgoju i obrazovanju u osnovnoj i srednjoj školi te Statutom škole.</w:t>
      </w:r>
      <w:r w:rsidR="00CC54C2">
        <w:t xml:space="preserve"> </w:t>
      </w:r>
      <w:r>
        <w:t>Vodi proračunsko računovodstvo temeljem Pravilnika o proračunskom računovodstvu i Računskom planu,</w:t>
      </w:r>
      <w:r w:rsidR="008E2869">
        <w:t xml:space="preserve"> </w:t>
      </w:r>
      <w:r>
        <w:t>a financijske izvještaje sastavlja i predaje u skladu s odredbama Pravilnika o financijskom izvještavanju u proračunskom računovodstvu.</w:t>
      </w:r>
    </w:p>
    <w:p w:rsidR="00755F8B" w:rsidRDefault="00755F8B" w:rsidP="008D5AA8">
      <w:pPr>
        <w:spacing w:line="240" w:lineRule="auto"/>
      </w:pPr>
      <w:r>
        <w:t>--------------------------------------------------------------------------------------------------------------------------------------</w:t>
      </w:r>
    </w:p>
    <w:p w:rsidR="004821FE" w:rsidRDefault="004821FE" w:rsidP="008D5AA8">
      <w:pPr>
        <w:pBdr>
          <w:bottom w:val="single" w:sz="6" w:space="1" w:color="auto"/>
        </w:pBdr>
        <w:spacing w:line="240" w:lineRule="auto"/>
      </w:pPr>
      <w:r>
        <w:t>1.BILJEŠKE UZ BILANCU –OBRAZAC-BILANCA</w:t>
      </w:r>
    </w:p>
    <w:p w:rsidR="002944BB" w:rsidRDefault="002944BB" w:rsidP="008D5AA8">
      <w:pPr>
        <w:pBdr>
          <w:bottom w:val="single" w:sz="6" w:space="1" w:color="auto"/>
        </w:pBdr>
        <w:spacing w:line="240" w:lineRule="auto"/>
      </w:pPr>
    </w:p>
    <w:p w:rsidR="001A5FC1" w:rsidRDefault="00477285" w:rsidP="001A5FC1">
      <w:pPr>
        <w:spacing w:line="240" w:lineRule="auto"/>
      </w:pPr>
      <w:r>
        <w:t>-ŠIFRA 01</w:t>
      </w:r>
      <w:r w:rsidR="001A5FC1">
        <w:t xml:space="preserve"> –</w:t>
      </w:r>
      <w:r w:rsidR="007F1FB0">
        <w:t xml:space="preserve"> vrijednost zeml</w:t>
      </w:r>
      <w:r>
        <w:t>jišta i  licenci u 2022</w:t>
      </w:r>
      <w:r w:rsidR="007F1FB0">
        <w:t>.godini</w:t>
      </w:r>
      <w:r>
        <w:t>, a ispravak vrijednosti-ŠIFRA 019</w:t>
      </w:r>
      <w:r w:rsidR="007F1FB0">
        <w:t xml:space="preserve"> odnosi se </w:t>
      </w:r>
      <w:r w:rsidR="001A5FC1">
        <w:t xml:space="preserve">za vrijednost prodaje dijela školskog zemljišta u iznosu od 37.000,00 kn po Odluci Županijske skupštine DNŽ od 13.ožujka 2018. godine o davanju suglasnosti OŠ don Mihovila </w:t>
      </w:r>
      <w:proofErr w:type="spellStart"/>
      <w:r w:rsidR="001A5FC1">
        <w:t>Pavlinovića</w:t>
      </w:r>
      <w:proofErr w:type="spellEnd"/>
      <w:r w:rsidR="001A5FC1">
        <w:t xml:space="preserve"> za otuđenje nekretnine Klasa:602-02/18-01/05; Urbroj:2117/1-04-18-3.</w:t>
      </w:r>
      <w:r w:rsidR="007F1FB0">
        <w:t xml:space="preserve"> i otp</w:t>
      </w:r>
      <w:r w:rsidR="00450565">
        <w:t>is</w:t>
      </w:r>
      <w:r w:rsidR="00390E34">
        <w:t xml:space="preserve"> vrijednosti licenci od 4.200</w:t>
      </w:r>
      <w:r w:rsidR="007F1FB0">
        <w:t xml:space="preserve"> kn.</w:t>
      </w:r>
    </w:p>
    <w:p w:rsidR="00387FC5" w:rsidRDefault="00477285" w:rsidP="008D5AA8">
      <w:pPr>
        <w:spacing w:line="240" w:lineRule="auto"/>
      </w:pPr>
      <w:r>
        <w:t>-ŠIFRA 021 i 02921-</w:t>
      </w:r>
      <w:r w:rsidR="00387FC5">
        <w:t>građevinski objekti-razlika između početnog i završnog stanja na</w:t>
      </w:r>
      <w:r w:rsidR="00736422">
        <w:t>s</w:t>
      </w:r>
      <w:r w:rsidR="004531C7">
        <w:t>tala je dodat</w:t>
      </w:r>
      <w:r>
        <w:t>nim ulaganjem u prenamjenu školskog stana za učionice djece sa posebnim potrebama</w:t>
      </w:r>
      <w:r w:rsidR="00390E34">
        <w:t xml:space="preserve"> u matičnoj školi</w:t>
      </w:r>
      <w:r w:rsidR="00387FC5">
        <w:t>.</w:t>
      </w:r>
      <w:r w:rsidR="00874C75">
        <w:t xml:space="preserve"> </w:t>
      </w:r>
      <w:r w:rsidR="00387FC5">
        <w:t>Sredstva  je uplat</w:t>
      </w:r>
      <w:r w:rsidR="00736422">
        <w:t>ila JLP(R)S</w:t>
      </w:r>
      <w:r w:rsidR="002944BB">
        <w:t xml:space="preserve"> </w:t>
      </w:r>
      <w:r>
        <w:t>u iznosu od 542.602,70</w:t>
      </w:r>
      <w:r w:rsidR="00F60A0C">
        <w:t xml:space="preserve"> kn.</w:t>
      </w:r>
    </w:p>
    <w:p w:rsidR="00A310B2" w:rsidRDefault="00477285" w:rsidP="008D5AA8">
      <w:pPr>
        <w:spacing w:line="240" w:lineRule="auto"/>
      </w:pPr>
      <w:r>
        <w:t>ŠIFRA 022 i 02922</w:t>
      </w:r>
      <w:r w:rsidR="00270DFD">
        <w:t>-postro</w:t>
      </w:r>
      <w:r w:rsidR="008E2869">
        <w:t>je</w:t>
      </w:r>
      <w:r w:rsidR="00D6584A">
        <w:t>nje i oprema</w:t>
      </w:r>
      <w:r w:rsidR="009A1396">
        <w:t xml:space="preserve"> –vrijednost postrojenja i opreme povećana je za nabavnu vrijednost u iznos</w:t>
      </w:r>
      <w:r>
        <w:t>u od 5.217,10</w:t>
      </w:r>
      <w:r w:rsidR="00857F76">
        <w:t xml:space="preserve"> kn.</w:t>
      </w:r>
      <w:r w:rsidR="00390E34">
        <w:t xml:space="preserve"> (Sredstva iz gradskog</w:t>
      </w:r>
      <w:r w:rsidR="0090550D">
        <w:t xml:space="preserve"> proračuna za opremu učionica za djecu s teškoćama u razvoju</w:t>
      </w:r>
      <w:r w:rsidR="00390E34">
        <w:t>.)</w:t>
      </w:r>
      <w:r w:rsidR="00A310B2">
        <w:t xml:space="preserve">          </w:t>
      </w:r>
      <w:r w:rsidR="00865FE7">
        <w:t xml:space="preserve">                       </w:t>
      </w:r>
      <w:r w:rsidR="00A310B2">
        <w:t xml:space="preserve">                                   </w:t>
      </w:r>
      <w:r w:rsidR="00865FE7">
        <w:t xml:space="preserve">      </w:t>
      </w:r>
      <w:r w:rsidR="008E2869">
        <w:t xml:space="preserve">                                               </w:t>
      </w:r>
      <w:r w:rsidR="00865FE7">
        <w:t xml:space="preserve">    </w:t>
      </w:r>
      <w:r w:rsidR="002C6DC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0DFD" w:rsidRDefault="0090550D" w:rsidP="008D5AA8">
      <w:pPr>
        <w:spacing w:line="240" w:lineRule="auto"/>
      </w:pPr>
      <w:r>
        <w:t>-ŠIFRA 024 i 02924</w:t>
      </w:r>
      <w:r w:rsidR="00270DFD">
        <w:t>-kup</w:t>
      </w:r>
      <w:r w:rsidR="00755F8B">
        <w:t>lje</w:t>
      </w:r>
      <w:r>
        <w:t>no 95</w:t>
      </w:r>
      <w:r w:rsidR="00865FE7">
        <w:t xml:space="preserve"> </w:t>
      </w:r>
      <w:r w:rsidR="00270DFD">
        <w:t xml:space="preserve"> knjiga i don</w:t>
      </w:r>
      <w:r w:rsidR="00755F8B">
        <w:t>ira</w:t>
      </w:r>
      <w:r w:rsidR="008E6FD8">
        <w:t xml:space="preserve">no </w:t>
      </w:r>
      <w:r>
        <w:t>5</w:t>
      </w:r>
      <w:r w:rsidR="008E6FD8">
        <w:t xml:space="preserve"> </w:t>
      </w:r>
      <w:r w:rsidR="00270DFD">
        <w:t xml:space="preserve"> knjiga za školsku knjižnicu</w:t>
      </w:r>
      <w:r w:rsidR="00EC2FDF">
        <w:t>.</w:t>
      </w:r>
      <w:r w:rsidR="00020E81">
        <w:t xml:space="preserve"> </w:t>
      </w:r>
      <w:r w:rsidR="00EC2FDF">
        <w:t>Ukupna vrijednost kupljene i do</w:t>
      </w:r>
      <w:r w:rsidR="00C03F6E">
        <w:t xml:space="preserve">nirane knjižne </w:t>
      </w:r>
      <w:r>
        <w:t>građe je 7.230,00</w:t>
      </w:r>
      <w:r w:rsidR="00EC2FDF">
        <w:t xml:space="preserve"> kn.</w:t>
      </w:r>
    </w:p>
    <w:p w:rsidR="00020E81" w:rsidRDefault="0090550D" w:rsidP="008D5AA8">
      <w:pPr>
        <w:spacing w:line="240" w:lineRule="auto"/>
      </w:pPr>
      <w:r>
        <w:t>Za školsku 2022</w:t>
      </w:r>
      <w:r w:rsidR="00754C95">
        <w:t>/20</w:t>
      </w:r>
      <w:r>
        <w:t>23</w:t>
      </w:r>
      <w:r w:rsidR="00020E81">
        <w:t>.</w:t>
      </w:r>
      <w:r w:rsidR="00EC1B68">
        <w:t xml:space="preserve"> </w:t>
      </w:r>
      <w:r w:rsidR="00020E81">
        <w:t>godinu Državni proračun je uplati</w:t>
      </w:r>
      <w:r w:rsidR="00754C95">
        <w:t>o sredstva za nabavu školskih udž</w:t>
      </w:r>
      <w:r w:rsidR="00020E81">
        <w:t>benika za sve učenike ško</w:t>
      </w:r>
      <w:r>
        <w:t>le. Ukupno je nabavljeno 250</w:t>
      </w:r>
      <w:r w:rsidR="00754C95">
        <w:t xml:space="preserve"> udž</w:t>
      </w:r>
      <w:r w:rsidR="00020E81">
        <w:t>benika u vrij</w:t>
      </w:r>
      <w:r w:rsidR="00EC1B68">
        <w:t>e</w:t>
      </w:r>
      <w:r w:rsidR="00C03F6E">
        <w:t xml:space="preserve">dnosti od </w:t>
      </w:r>
      <w:r>
        <w:t>42.720,29</w:t>
      </w:r>
      <w:r w:rsidR="00020E81">
        <w:t xml:space="preserve"> kn.</w:t>
      </w:r>
    </w:p>
    <w:p w:rsidR="00020E81" w:rsidRDefault="00754C95" w:rsidP="008D5AA8">
      <w:pPr>
        <w:spacing w:line="240" w:lineRule="auto"/>
      </w:pPr>
      <w:r>
        <w:t>Otpis udž</w:t>
      </w:r>
      <w:r w:rsidR="00020E81">
        <w:t>benika = 100%</w:t>
      </w:r>
    </w:p>
    <w:p w:rsidR="008E6FD8" w:rsidRDefault="0090550D" w:rsidP="008D5AA8">
      <w:pPr>
        <w:spacing w:line="240" w:lineRule="auto"/>
      </w:pPr>
      <w:r>
        <w:t>Za 2022</w:t>
      </w:r>
      <w:r w:rsidR="008E6FD8">
        <w:t>. godinu proknjižen je ispravak vrijednosti knjiga u školskoj knjižnici koje koriste učenici kao lektiru  po stopi od 20 %.</w:t>
      </w:r>
    </w:p>
    <w:p w:rsidR="00530A86" w:rsidRDefault="009F18A2" w:rsidP="008D5AA8">
      <w:pPr>
        <w:spacing w:line="240" w:lineRule="auto"/>
      </w:pPr>
      <w:r>
        <w:t>-AOP 049</w:t>
      </w:r>
      <w:r w:rsidR="00530A86">
        <w:t>-sitni</w:t>
      </w:r>
      <w:r w:rsidR="008E6FD8">
        <w:t xml:space="preserve"> inventar</w:t>
      </w:r>
      <w:r w:rsidR="00020E81">
        <w:t xml:space="preserve"> je povećan iznosom od </w:t>
      </w:r>
      <w:r w:rsidR="0090550D">
        <w:t>11.387,33</w:t>
      </w:r>
      <w:r w:rsidR="00C240E6">
        <w:t xml:space="preserve"> kn</w:t>
      </w:r>
      <w:r w:rsidR="0064464F">
        <w:t xml:space="preserve"> </w:t>
      </w:r>
      <w:r w:rsidR="00D20479">
        <w:t>.</w:t>
      </w:r>
    </w:p>
    <w:p w:rsidR="009857D5" w:rsidRDefault="009857D5" w:rsidP="008D5AA8">
      <w:pPr>
        <w:spacing w:line="240" w:lineRule="auto"/>
      </w:pPr>
      <w:r>
        <w:lastRenderedPageBreak/>
        <w:t>Otpis osnovnih sredstava je proknjižen po v</w:t>
      </w:r>
      <w:r w:rsidR="0090550D">
        <w:t>ažećim zakonskim stopama za 2022</w:t>
      </w:r>
      <w:r>
        <w:t>. godinu.</w:t>
      </w:r>
    </w:p>
    <w:p w:rsidR="0038149C" w:rsidRDefault="0038149C" w:rsidP="008D5AA8">
      <w:pPr>
        <w:spacing w:line="240" w:lineRule="auto"/>
      </w:pPr>
      <w:r>
        <w:t xml:space="preserve">Po Odluci o rashodovanju i </w:t>
      </w:r>
      <w:proofErr w:type="spellStart"/>
      <w:r>
        <w:t>isknjiženju</w:t>
      </w:r>
      <w:proofErr w:type="spellEnd"/>
      <w:r>
        <w:t xml:space="preserve"> dugotrajne nefinancijske imovine i sitnog inventara rashod i </w:t>
      </w:r>
      <w:proofErr w:type="spellStart"/>
      <w:r>
        <w:t>isknjiženje</w:t>
      </w:r>
      <w:proofErr w:type="spellEnd"/>
      <w:r>
        <w:t xml:space="preserve"> proveden je s datumom 31.prosinca 2022.godine  odobrenjem osnovnog računa 022 ,a zaduženjem osnovnog računa ispravka vrijednosti 029,te odobrenjem 04211 i ispravka vrijednosti 04921 za sitni inventar. </w:t>
      </w:r>
    </w:p>
    <w:p w:rsidR="009857D5" w:rsidRDefault="0090550D" w:rsidP="008D5AA8">
      <w:pPr>
        <w:spacing w:line="240" w:lineRule="auto"/>
      </w:pPr>
      <w:r>
        <w:t>-ŠIFRA 11</w:t>
      </w:r>
      <w:r w:rsidR="009857D5">
        <w:t>:</w:t>
      </w:r>
      <w:r w:rsidR="00E07D8D">
        <w:t xml:space="preserve"> </w:t>
      </w:r>
      <w:r w:rsidR="009857D5">
        <w:t xml:space="preserve">stvarno stanje novčanih sredstava na </w:t>
      </w:r>
      <w:r w:rsidR="009A778C">
        <w:t>I</w:t>
      </w:r>
      <w:r w:rsidR="009857D5">
        <w:t>z</w:t>
      </w:r>
      <w:r w:rsidR="00C240E6">
        <w:t xml:space="preserve">vodu </w:t>
      </w:r>
      <w:r>
        <w:t>-249 od 31.12.2022</w:t>
      </w:r>
      <w:r w:rsidR="00A9564B">
        <w:t xml:space="preserve">.= </w:t>
      </w:r>
      <w:r>
        <w:t>221.031,73</w:t>
      </w:r>
      <w:r w:rsidR="00A9564B">
        <w:t xml:space="preserve"> </w:t>
      </w:r>
      <w:r>
        <w:t>kn i Blagajna  31.12.2020</w:t>
      </w:r>
      <w:r w:rsidR="002A3B66">
        <w:t>.</w:t>
      </w:r>
      <w:r w:rsidR="00D9398A">
        <w:t xml:space="preserve"> </w:t>
      </w:r>
      <w:r>
        <w:t xml:space="preserve">= 0,00 </w:t>
      </w:r>
      <w:r w:rsidR="009857D5">
        <w:t>kn.</w:t>
      </w:r>
      <w:r w:rsidR="00C240E6">
        <w:t xml:space="preserve"> Škola ima vlastiti račun-</w:t>
      </w:r>
      <w:r w:rsidR="00A9564B">
        <w:t xml:space="preserve"> </w:t>
      </w:r>
      <w:r w:rsidR="00C240E6">
        <w:t xml:space="preserve"> OTP BANKA</w:t>
      </w:r>
      <w:r w:rsidR="00A9564B">
        <w:t xml:space="preserve"> </w:t>
      </w:r>
      <w:r w:rsidR="00E07D8D">
        <w:t>HR 05</w:t>
      </w:r>
      <w:r w:rsidR="00754C95">
        <w:t xml:space="preserve"> </w:t>
      </w:r>
      <w:r w:rsidR="00E07D8D">
        <w:t>2407 000 11 580 102.</w:t>
      </w:r>
    </w:p>
    <w:p w:rsidR="00D20479" w:rsidRDefault="00865FE7" w:rsidP="008D5AA8">
      <w:pPr>
        <w:spacing w:line="240" w:lineRule="auto"/>
      </w:pPr>
      <w:r>
        <w:t xml:space="preserve"> Novac na </w:t>
      </w:r>
      <w:r w:rsidR="00D24231">
        <w:t>I</w:t>
      </w:r>
      <w:r>
        <w:t xml:space="preserve">zvodu </w:t>
      </w:r>
      <w:r w:rsidR="00AF019D">
        <w:t>su</w:t>
      </w:r>
      <w:r w:rsidR="00D20479">
        <w:t xml:space="preserve"> uplaćena sredstva za materija</w:t>
      </w:r>
      <w:r w:rsidR="004C754C">
        <w:t xml:space="preserve">lne troškove za prosinac </w:t>
      </w:r>
      <w:r w:rsidR="002A3B66">
        <w:t>2021</w:t>
      </w:r>
      <w:r w:rsidR="009F18A2">
        <w:t>.godinu</w:t>
      </w:r>
      <w:r w:rsidR="00AF019D">
        <w:t>,</w:t>
      </w:r>
      <w:r w:rsidR="00D9398A">
        <w:t xml:space="preserve"> </w:t>
      </w:r>
      <w:r w:rsidR="00D5487D">
        <w:t>ali se sredstva zbog kratkog</w:t>
      </w:r>
      <w:r w:rsidR="00D9398A">
        <w:t xml:space="preserve"> </w:t>
      </w:r>
      <w:r w:rsidR="00D5487D">
        <w:t xml:space="preserve"> roka nisu u cijelosti iskoristila</w:t>
      </w:r>
      <w:r w:rsidR="00D9398A">
        <w:t xml:space="preserve"> </w:t>
      </w:r>
      <w:r w:rsidR="00D5487D">
        <w:t xml:space="preserve"> za podmirenje dospjelih obveza</w:t>
      </w:r>
      <w:r w:rsidR="00D6584A">
        <w:t xml:space="preserve"> </w:t>
      </w:r>
      <w:r w:rsidR="00D5487D">
        <w:t>.</w:t>
      </w:r>
      <w:r w:rsidR="00AF019D">
        <w:t>Na računu se nalaze i sredstva</w:t>
      </w:r>
      <w:r w:rsidR="002A3B66">
        <w:t xml:space="preserve"> HZZZ za pripravn</w:t>
      </w:r>
      <w:r w:rsidR="0090550D">
        <w:t>ištvo koja će se utrošiti u 2023</w:t>
      </w:r>
      <w:r w:rsidR="00AF019D">
        <w:t>.</w:t>
      </w:r>
      <w:r w:rsidR="00D6584A">
        <w:t xml:space="preserve"> </w:t>
      </w:r>
      <w:r w:rsidR="00AF019D">
        <w:t>godini</w:t>
      </w:r>
      <w:r w:rsidR="004C754C">
        <w:t>.</w:t>
      </w:r>
      <w:r w:rsidR="00952355">
        <w:t>.</w:t>
      </w:r>
    </w:p>
    <w:p w:rsidR="00952355" w:rsidRDefault="0090550D" w:rsidP="008D5AA8">
      <w:pPr>
        <w:spacing w:line="240" w:lineRule="auto"/>
      </w:pPr>
      <w:r>
        <w:t>-ŠIFRA 12</w:t>
      </w:r>
      <w:r w:rsidR="00D9398A">
        <w:t>-potraživanja za b</w:t>
      </w:r>
      <w:r w:rsidR="00127F39">
        <w:t>olovanje preko 42 dana od HZZO</w:t>
      </w:r>
    </w:p>
    <w:p w:rsidR="0094107E" w:rsidRDefault="0094107E" w:rsidP="008D5AA8">
      <w:pPr>
        <w:spacing w:line="240" w:lineRule="auto"/>
      </w:pPr>
      <w:r>
        <w:t>-ŠIFRA 163-potraživanje za uplatu za voće iz 12/2022.</w:t>
      </w:r>
    </w:p>
    <w:p w:rsidR="002A3B66" w:rsidRDefault="0094107E" w:rsidP="008D5AA8">
      <w:pPr>
        <w:spacing w:line="240" w:lineRule="auto"/>
      </w:pPr>
      <w:r>
        <w:t>-ŠIFRA 165</w:t>
      </w:r>
      <w:r w:rsidR="002A3B66">
        <w:t>-potraživanja od uče</w:t>
      </w:r>
      <w:r>
        <w:t>nika za marendu za prosinac 2022</w:t>
      </w:r>
      <w:r w:rsidR="002A3B66">
        <w:t>.</w:t>
      </w:r>
    </w:p>
    <w:p w:rsidR="00D5487D" w:rsidRDefault="0094107E" w:rsidP="008D5AA8">
      <w:pPr>
        <w:spacing w:line="240" w:lineRule="auto"/>
      </w:pPr>
      <w:r>
        <w:t>-ŠIFRA 193</w:t>
      </w:r>
      <w:r w:rsidR="00D9398A">
        <w:t xml:space="preserve"> </w:t>
      </w:r>
      <w:r w:rsidR="00127F39">
        <w:t>–nedospjela naplata</w:t>
      </w:r>
      <w:r w:rsidR="00D5487D">
        <w:t xml:space="preserve"> za zaposlene za plaću i naknade</w:t>
      </w:r>
      <w:r>
        <w:t xml:space="preserve"> za 12/2022</w:t>
      </w:r>
      <w:r w:rsidR="002A3B66">
        <w:t>.</w:t>
      </w:r>
    </w:p>
    <w:p w:rsidR="00C973AB" w:rsidRDefault="0094107E" w:rsidP="008D5AA8">
      <w:pPr>
        <w:spacing w:line="240" w:lineRule="auto"/>
      </w:pPr>
      <w:r>
        <w:t>-ŠIFRA 2</w:t>
      </w:r>
      <w:r w:rsidR="009F18A2">
        <w:t xml:space="preserve"> –obveze po </w:t>
      </w:r>
      <w:r w:rsidR="00952355">
        <w:t>računima za 12/20</w:t>
      </w:r>
      <w:r>
        <w:t>22</w:t>
      </w:r>
      <w:r w:rsidR="00B52BE3">
        <w:t>.</w:t>
      </w:r>
      <w:r w:rsidR="00C973AB">
        <w:t xml:space="preserve"> ko</w:t>
      </w:r>
      <w:r w:rsidR="00654065">
        <w:t>ji</w:t>
      </w:r>
      <w:r>
        <w:t xml:space="preserve"> će biti plaćeni u siječnju 2023</w:t>
      </w:r>
      <w:r w:rsidR="00AF019D">
        <w:t>.</w:t>
      </w:r>
      <w:r w:rsidR="00B52BE3">
        <w:t xml:space="preserve"> </w:t>
      </w:r>
      <w:r w:rsidR="00B63B92">
        <w:t>godine i obve</w:t>
      </w:r>
      <w:r w:rsidR="002A3B66">
        <w:t>ze</w:t>
      </w:r>
      <w:r>
        <w:t xml:space="preserve"> za plaću i naknade za 12/2022</w:t>
      </w:r>
      <w:r w:rsidR="00B63B92">
        <w:t>.</w:t>
      </w:r>
    </w:p>
    <w:p w:rsidR="00C12708" w:rsidRDefault="0094107E" w:rsidP="008D5AA8">
      <w:pPr>
        <w:spacing w:line="240" w:lineRule="auto"/>
      </w:pPr>
      <w:r>
        <w:t>-ŠIFRA 922</w:t>
      </w:r>
      <w:r w:rsidR="00654065">
        <w:t xml:space="preserve">-u </w:t>
      </w:r>
      <w:r>
        <w:t>2022. godinu ušli smo sa viškom</w:t>
      </w:r>
      <w:r w:rsidR="00C973AB">
        <w:t xml:space="preserve"> prihoda na</w:t>
      </w:r>
      <w:r>
        <w:t>d izdacima u iznosu od 76.866,87</w:t>
      </w:r>
      <w:r w:rsidR="001A5FC1">
        <w:t xml:space="preserve"> </w:t>
      </w:r>
      <w:r w:rsidR="00654065">
        <w:t xml:space="preserve">kn </w:t>
      </w:r>
      <w:r w:rsidR="00C314AB">
        <w:t xml:space="preserve"> </w:t>
      </w:r>
      <w:r w:rsidR="00654065">
        <w:t xml:space="preserve">a </w:t>
      </w:r>
      <w:r>
        <w:t>rezultat na dan 31.12.2022</w:t>
      </w:r>
      <w:r w:rsidR="00AF019D">
        <w:t>.</w:t>
      </w:r>
      <w:r>
        <w:t xml:space="preserve"> godine je višak  od 178.955,30</w:t>
      </w:r>
      <w:r w:rsidR="00A86BC0">
        <w:t xml:space="preserve"> </w:t>
      </w:r>
      <w:r w:rsidR="00C973AB">
        <w:t>kn.</w:t>
      </w:r>
    </w:p>
    <w:p w:rsidR="00D24231" w:rsidRDefault="00D24231" w:rsidP="008D5AA8">
      <w:pPr>
        <w:spacing w:line="240" w:lineRule="auto"/>
      </w:pPr>
      <w:r>
        <w:t>Provedena je obvezna korekcija rezultata sukladno Pravilniku o proračunskom računovodstvu</w:t>
      </w:r>
      <w:r w:rsidR="00B52BE3">
        <w:t xml:space="preserve"> </w:t>
      </w:r>
      <w:r>
        <w:t>i računskom planu.</w:t>
      </w:r>
    </w:p>
    <w:p w:rsidR="00F369F8" w:rsidRDefault="00F369F8" w:rsidP="008D5AA8">
      <w:pPr>
        <w:spacing w:line="240" w:lineRule="auto"/>
      </w:pPr>
      <w:r>
        <w:t>Kako je na kapitalnim prijenosima na osnovnom računu 6362,6712 i 6632</w:t>
      </w:r>
      <w:r w:rsidR="000C6E7B">
        <w:t xml:space="preserve"> </w:t>
      </w:r>
      <w:r>
        <w:t>evident</w:t>
      </w:r>
      <w:r w:rsidR="0094107E">
        <w:t xml:space="preserve">iran prihod od ukupno </w:t>
      </w:r>
      <w:r w:rsidR="00736FB8">
        <w:t>608.551,99</w:t>
      </w:r>
      <w:r w:rsidR="000C6E7B">
        <w:t xml:space="preserve"> kn utrošen za nabavu i povećanje nefinancijske imovine u izvještajnom razdoblju, tako se izvršila obvezna korekcija rezultata za kapitalne prijenose.</w:t>
      </w:r>
    </w:p>
    <w:p w:rsidR="00C12708" w:rsidRDefault="00736FB8" w:rsidP="008D5AA8">
      <w:pPr>
        <w:spacing w:line="240" w:lineRule="auto"/>
      </w:pPr>
      <w:r>
        <w:t>-ŠIFRA 991</w:t>
      </w:r>
      <w:r w:rsidR="00C12708">
        <w:t>- Tuđa imovina-</w:t>
      </w:r>
      <w:proofErr w:type="spellStart"/>
      <w:r w:rsidR="003242E9">
        <w:t>Kurikularna</w:t>
      </w:r>
      <w:proofErr w:type="spellEnd"/>
      <w:r>
        <w:t xml:space="preserve"> </w:t>
      </w:r>
      <w:r w:rsidR="003242E9">
        <w:t xml:space="preserve"> reforma faza II u iznosu 386.280,00 kn za 2020.god. te zajedno sa iznosom iz 2019.godine u iznosu od 326.017,00</w:t>
      </w:r>
      <w:r w:rsidR="00C12708">
        <w:t xml:space="preserve"> </w:t>
      </w:r>
      <w:r w:rsidR="003242E9">
        <w:t>kn daje iznos od 712.297,00 kn.</w:t>
      </w:r>
      <w:r w:rsidR="00F369F8">
        <w:t xml:space="preserve"> Odluka o p</w:t>
      </w:r>
      <w:r w:rsidR="00C12708">
        <w:t>rijenos</w:t>
      </w:r>
      <w:r w:rsidR="00F369F8">
        <w:t>u vlasništ</w:t>
      </w:r>
      <w:r>
        <w:t>va  nije dospjela u 2022</w:t>
      </w:r>
      <w:r w:rsidR="00F369F8">
        <w:t xml:space="preserve">.godini. </w:t>
      </w:r>
    </w:p>
    <w:p w:rsidR="001A5FC1" w:rsidRDefault="00D24231" w:rsidP="008D5AA8">
      <w:pPr>
        <w:pBdr>
          <w:bottom w:val="single" w:sz="6" w:space="1" w:color="auto"/>
        </w:pBdr>
        <w:spacing w:line="240" w:lineRule="auto"/>
      </w:pPr>
      <w:r>
        <w:t>O</w:t>
      </w:r>
      <w:r w:rsidR="001A5FC1">
        <w:t>bvezne bilješke uz Bilancu iz čl.14.Pravilnika nisu iskazane jer školska ustanova takve podatke nema iskazane u Bilanci.</w:t>
      </w:r>
    </w:p>
    <w:p w:rsidR="00736FB8" w:rsidRDefault="00736FB8" w:rsidP="008D5AA8">
      <w:pPr>
        <w:spacing w:line="240" w:lineRule="auto"/>
      </w:pPr>
    </w:p>
    <w:p w:rsidR="001A5FC1" w:rsidRDefault="00C973AB" w:rsidP="001A5FC1">
      <w:pPr>
        <w:pBdr>
          <w:bottom w:val="single" w:sz="6" w:space="1" w:color="auto"/>
        </w:pBdr>
        <w:spacing w:line="240" w:lineRule="auto"/>
      </w:pPr>
      <w:r>
        <w:t>2.BILJEŠKE UZ PR-RAS</w:t>
      </w:r>
    </w:p>
    <w:p w:rsidR="00736FB8" w:rsidRDefault="00736FB8" w:rsidP="001A5FC1">
      <w:pPr>
        <w:pBdr>
          <w:bottom w:val="single" w:sz="6" w:space="1" w:color="auto"/>
        </w:pBdr>
        <w:spacing w:line="240" w:lineRule="auto"/>
      </w:pPr>
      <w:r>
        <w:t>ŠIFRA 634-prihodi HZZZ za pripravnika do 08.11.2023.godine</w:t>
      </w:r>
    </w:p>
    <w:p w:rsidR="001A5FC1" w:rsidRDefault="00736FB8" w:rsidP="001A5FC1">
      <w:pPr>
        <w:pBdr>
          <w:bottom w:val="single" w:sz="6" w:space="1" w:color="auto"/>
        </w:pBdr>
        <w:spacing w:line="240" w:lineRule="auto"/>
      </w:pPr>
      <w:r>
        <w:t>ŠIFRA 636</w:t>
      </w:r>
      <w:r w:rsidR="00C973AB">
        <w:t>:-</w:t>
      </w:r>
      <w:r w:rsidR="008775BD">
        <w:t>prihodi iz državnog proračuna za plaće i naknade za dvanaest mjeseci,</w:t>
      </w:r>
      <w:r w:rsidR="0012761A">
        <w:t xml:space="preserve"> </w:t>
      </w:r>
      <w:r w:rsidR="008775BD">
        <w:t>za mentorstvo,</w:t>
      </w:r>
      <w:r w:rsidR="0012761A">
        <w:t xml:space="preserve"> </w:t>
      </w:r>
      <w:r w:rsidR="008775BD">
        <w:t>prijevoz učenika s teškoćama i didaktički materijal za učenike s teškoćama</w:t>
      </w:r>
      <w:r w:rsidR="0012761A">
        <w:t xml:space="preserve"> </w:t>
      </w:r>
      <w:r w:rsidR="00666BBB">
        <w:t>, prihodi iz grada, prihod iz aktiva</w:t>
      </w:r>
      <w:r w:rsidR="008775BD">
        <w:t xml:space="preserve"> županijskih stručnih vijeća i </w:t>
      </w:r>
      <w:proofErr w:type="spellStart"/>
      <w:r w:rsidR="008775BD">
        <w:t>sl</w:t>
      </w:r>
      <w:proofErr w:type="spellEnd"/>
      <w:r w:rsidR="008775BD">
        <w:t>….</w:t>
      </w:r>
      <w:r w:rsidR="003242E9">
        <w:t>i prihodi za udžbenike i lektiru</w:t>
      </w:r>
      <w:r w:rsidR="00372E89">
        <w:t>.</w:t>
      </w:r>
    </w:p>
    <w:p w:rsidR="00C86AE8" w:rsidRDefault="00736FB8" w:rsidP="00C86AE8">
      <w:pPr>
        <w:pBdr>
          <w:bottom w:val="single" w:sz="6" w:space="1" w:color="auto"/>
        </w:pBdr>
        <w:spacing w:line="240" w:lineRule="auto"/>
      </w:pPr>
      <w:r>
        <w:t>ŠIFRA 641</w:t>
      </w:r>
      <w:r w:rsidR="008975CE">
        <w:t>:</w:t>
      </w:r>
      <w:r w:rsidR="0012761A">
        <w:t xml:space="preserve"> </w:t>
      </w:r>
      <w:r w:rsidR="008975CE">
        <w:t>kamate na depozite</w:t>
      </w:r>
    </w:p>
    <w:p w:rsidR="00C86AE8" w:rsidRDefault="004B3684" w:rsidP="00C86AE8">
      <w:pPr>
        <w:pBdr>
          <w:bottom w:val="single" w:sz="6" w:space="1" w:color="auto"/>
        </w:pBdr>
        <w:spacing w:line="240" w:lineRule="auto"/>
      </w:pPr>
      <w:r>
        <w:t>ŠIFRA 652</w:t>
      </w:r>
      <w:r w:rsidR="008975CE">
        <w:t>:-participacija učenik</w:t>
      </w:r>
      <w:r w:rsidR="000C6E7B">
        <w:t>a u cijeni marende i sl.</w:t>
      </w:r>
    </w:p>
    <w:p w:rsidR="00C86AE8" w:rsidRDefault="004B3684" w:rsidP="00C86AE8">
      <w:pPr>
        <w:pBdr>
          <w:bottom w:val="single" w:sz="6" w:space="1" w:color="auto"/>
        </w:pBdr>
        <w:spacing w:line="240" w:lineRule="auto"/>
      </w:pPr>
      <w:r>
        <w:lastRenderedPageBreak/>
        <w:t>ŠIFRA 661</w:t>
      </w:r>
      <w:r w:rsidR="008775BD">
        <w:t>-vlastiti prihodi za najam sportske dvorane</w:t>
      </w:r>
    </w:p>
    <w:p w:rsidR="00C86AE8" w:rsidRDefault="004B3684" w:rsidP="00C86AE8">
      <w:pPr>
        <w:pBdr>
          <w:bottom w:val="single" w:sz="6" w:space="1" w:color="auto"/>
        </w:pBdr>
        <w:spacing w:line="240" w:lineRule="auto"/>
      </w:pPr>
      <w:r>
        <w:t>ŠIFRA 663</w:t>
      </w:r>
      <w:r w:rsidR="006944F0">
        <w:t>-donacija za knjige i</w:t>
      </w:r>
      <w:r w:rsidR="00C86AE8">
        <w:t xml:space="preserve"> školski sportski klub</w:t>
      </w:r>
    </w:p>
    <w:p w:rsidR="004B3684" w:rsidRDefault="004B3684" w:rsidP="00C86AE8">
      <w:pPr>
        <w:pBdr>
          <w:bottom w:val="single" w:sz="6" w:space="1" w:color="auto"/>
        </w:pBdr>
        <w:spacing w:line="240" w:lineRule="auto"/>
      </w:pPr>
      <w:r>
        <w:t>ŠIFRA 6711</w:t>
      </w:r>
      <w:r w:rsidR="008775BD">
        <w:t>:-prihod JLP(r)S</w:t>
      </w:r>
      <w:r w:rsidR="00CD2624">
        <w:t xml:space="preserve"> </w:t>
      </w:r>
      <w:r w:rsidR="008975CE">
        <w:t xml:space="preserve"> za materijalne i ostale izdatke poslovanja</w:t>
      </w:r>
    </w:p>
    <w:p w:rsidR="00C86AE8" w:rsidRDefault="004B3684" w:rsidP="00C86AE8">
      <w:pPr>
        <w:pBdr>
          <w:bottom w:val="single" w:sz="6" w:space="1" w:color="auto"/>
        </w:pBdr>
        <w:spacing w:line="240" w:lineRule="auto"/>
      </w:pPr>
      <w:r>
        <w:t>ŠIFRA 6712</w:t>
      </w:r>
      <w:r w:rsidR="006944F0">
        <w:t>-prihod JLP(r)S</w:t>
      </w:r>
      <w:r w:rsidR="00666BBB">
        <w:t xml:space="preserve"> </w:t>
      </w:r>
      <w:r w:rsidR="00CD2624">
        <w:t xml:space="preserve">za </w:t>
      </w:r>
      <w:r w:rsidR="00C86AE8">
        <w:t>dodatna ulaganja</w:t>
      </w:r>
      <w:r w:rsidR="000C6E7B">
        <w:t xml:space="preserve"> .</w:t>
      </w:r>
    </w:p>
    <w:p w:rsidR="00C86AE8" w:rsidRDefault="004B3684" w:rsidP="00C86AE8">
      <w:pPr>
        <w:pBdr>
          <w:bottom w:val="single" w:sz="6" w:space="1" w:color="auto"/>
        </w:pBdr>
        <w:spacing w:line="240" w:lineRule="auto"/>
      </w:pPr>
      <w:r>
        <w:t>ŠIFRA 31</w:t>
      </w:r>
      <w:r w:rsidR="008975CE">
        <w:t xml:space="preserve">:-izdaci za zaposlene i materijalne izdatke </w:t>
      </w:r>
      <w:r w:rsidR="005B3A7F">
        <w:t>pokriveni prihodima iz proračuna  i ostalih prihoda</w:t>
      </w:r>
    </w:p>
    <w:p w:rsidR="00A2519F" w:rsidRDefault="00A2519F" w:rsidP="00C86AE8">
      <w:pPr>
        <w:pBdr>
          <w:bottom w:val="single" w:sz="6" w:space="1" w:color="auto"/>
        </w:pBdr>
        <w:spacing w:line="240" w:lineRule="auto"/>
      </w:pPr>
      <w:r>
        <w:t>ŠIFRA 3132-doprinosi za obvezno osiguranje u slučaju nezaposlenosti u iznosu od 3.566,38 odnosi se na izdatke sudskih presuda za 2016. i 2017.godinu.</w:t>
      </w:r>
    </w:p>
    <w:p w:rsidR="004B3684" w:rsidRDefault="00290AD8" w:rsidP="00C86AE8">
      <w:pPr>
        <w:pBdr>
          <w:bottom w:val="single" w:sz="6" w:space="1" w:color="auto"/>
        </w:pBdr>
        <w:spacing w:line="240" w:lineRule="auto"/>
      </w:pPr>
      <w:r>
        <w:t>ŠIFRA 3211-povećan indeks 5/4 u odnosu na 2021.godinu je iz razloga većeg broja službenih putovanja sa djecom na izlete i školu u prirodi ,kao i posjet VUKOVARU što zbog COVID-a 19 nije bilo moguće u 2021. godini.</w:t>
      </w:r>
    </w:p>
    <w:p w:rsidR="00290AD8" w:rsidRDefault="00290AD8" w:rsidP="00C86AE8">
      <w:pPr>
        <w:pBdr>
          <w:bottom w:val="single" w:sz="6" w:space="1" w:color="auto"/>
        </w:pBdr>
        <w:spacing w:line="240" w:lineRule="auto"/>
      </w:pPr>
      <w:r>
        <w:t>ŠIFRA 329-indeks 5/4 povećan zbog</w:t>
      </w:r>
      <w:r w:rsidR="00B56AC7">
        <w:t xml:space="preserve"> troškova</w:t>
      </w:r>
      <w:r>
        <w:t xml:space="preserve"> isplate sudskih presuda iz 2016.i 2017.godine</w:t>
      </w:r>
    </w:p>
    <w:p w:rsidR="00B56AC7" w:rsidRDefault="00B56AC7" w:rsidP="00C86AE8">
      <w:pPr>
        <w:pBdr>
          <w:bottom w:val="single" w:sz="6" w:space="1" w:color="auto"/>
        </w:pBdr>
        <w:spacing w:line="240" w:lineRule="auto"/>
      </w:pPr>
      <w:r>
        <w:t>ŠIFRA 343-indeks 5/4 povećan zbog zateznih kamata isplate sudskih presuda iz 2016. i 2017.godine.</w:t>
      </w:r>
    </w:p>
    <w:p w:rsidR="00B56AC7" w:rsidRDefault="00B56AC7" w:rsidP="00C86AE8">
      <w:pPr>
        <w:pBdr>
          <w:bottom w:val="single" w:sz="6" w:space="1" w:color="auto"/>
        </w:pBdr>
        <w:spacing w:line="240" w:lineRule="auto"/>
      </w:pPr>
      <w:r>
        <w:t>Šifra 3721-povrat novca učenicima za plaćenu marendu u programu-Djeca u siromaštvu-</w:t>
      </w:r>
    </w:p>
    <w:p w:rsidR="00B56AC7" w:rsidRDefault="00B56AC7" w:rsidP="00C86AE8">
      <w:pPr>
        <w:pBdr>
          <w:bottom w:val="single" w:sz="6" w:space="1" w:color="auto"/>
        </w:pBdr>
        <w:spacing w:line="240" w:lineRule="auto"/>
      </w:pPr>
      <w:r>
        <w:t>Šifra 3722-besplatne marende u programu –Djeca u siromaštvu- i besplatni udžbenici i radni materijali za školsku 2022/2023.godinu</w:t>
      </w:r>
    </w:p>
    <w:p w:rsidR="00ED12B6" w:rsidRDefault="00B56AC7" w:rsidP="00ED12B6">
      <w:pPr>
        <w:pBdr>
          <w:bottom w:val="single" w:sz="6" w:space="1" w:color="auto"/>
        </w:pBdr>
        <w:spacing w:line="240" w:lineRule="auto"/>
      </w:pPr>
      <w:r>
        <w:t>ŠIFRA 4-</w:t>
      </w:r>
      <w:r w:rsidR="005B3A7F">
        <w:t>:izdaci za osnovna sredstava</w:t>
      </w:r>
      <w:r w:rsidR="00B52BE3">
        <w:t>, knjige za knjižnicu</w:t>
      </w:r>
      <w:r w:rsidR="008775BD">
        <w:t xml:space="preserve"> i dodatno</w:t>
      </w:r>
      <w:r w:rsidR="00B40A08">
        <w:t xml:space="preserve"> u</w:t>
      </w:r>
      <w:r w:rsidR="008775BD">
        <w:t>laganje na građevins</w:t>
      </w:r>
      <w:r w:rsidR="00B40A08">
        <w:t>k</w:t>
      </w:r>
      <w:r w:rsidR="008775BD">
        <w:t>om objektu</w:t>
      </w:r>
      <w:r w:rsidR="00B52BE3">
        <w:t xml:space="preserve"> te vrijednost udžbenika za učenike od 1-8. razreda.</w:t>
      </w:r>
    </w:p>
    <w:p w:rsidR="00B56AC7" w:rsidRDefault="00ED12B6" w:rsidP="00ED12B6">
      <w:pPr>
        <w:pBdr>
          <w:bottom w:val="single" w:sz="6" w:space="1" w:color="auto"/>
        </w:pBdr>
        <w:spacing w:line="240" w:lineRule="auto"/>
      </w:pPr>
      <w:r>
        <w:t>Napra</w:t>
      </w:r>
      <w:r w:rsidR="00B40A08">
        <w:t>vljena je i proknjižena korekcija i utvrđivanje rezultata između viška i manjka prihoda poslovanja i viška i manjka prihoda od nefinancijske imovine i utvrđ</w:t>
      </w:r>
      <w:r w:rsidR="00EE769C">
        <w:t>en je rezultat poslovanja u 2021</w:t>
      </w:r>
      <w:r w:rsidR="00B40A08">
        <w:t>.godini.</w:t>
      </w:r>
    </w:p>
    <w:p w:rsidR="00372E89" w:rsidRDefault="00B56AC7" w:rsidP="00ED12B6">
      <w:pPr>
        <w:pBdr>
          <w:bottom w:val="single" w:sz="6" w:space="1" w:color="auto"/>
        </w:pBdr>
        <w:spacing w:line="240" w:lineRule="auto"/>
      </w:pPr>
      <w:r>
        <w:t>ŠIFRA X004:višak u 2022.godini =102.088,73</w:t>
      </w:r>
      <w:r w:rsidR="00372E89">
        <w:t xml:space="preserve"> kn.</w:t>
      </w:r>
    </w:p>
    <w:p w:rsidR="00ED12B6" w:rsidRDefault="00EC5330" w:rsidP="00ED12B6">
      <w:pPr>
        <w:pBdr>
          <w:bottom w:val="single" w:sz="6" w:space="1" w:color="auto"/>
        </w:pBdr>
        <w:spacing w:line="240" w:lineRule="auto"/>
      </w:pPr>
      <w:r>
        <w:t>ŠIFRA 9221x922xVP</w:t>
      </w:r>
      <w:r w:rsidR="00ED4D8A">
        <w:t xml:space="preserve">:prenesen </w:t>
      </w:r>
      <w:r>
        <w:t>višak iz 2021</w:t>
      </w:r>
      <w:r w:rsidR="00444186">
        <w:t>.</w:t>
      </w:r>
      <w:r w:rsidR="00CD2624">
        <w:t xml:space="preserve"> godine u iznosu od</w:t>
      </w:r>
      <w:r>
        <w:t xml:space="preserve"> 76.866,57</w:t>
      </w:r>
      <w:r w:rsidR="00372E89">
        <w:t xml:space="preserve"> kn</w:t>
      </w:r>
    </w:p>
    <w:p w:rsidR="00C973AB" w:rsidRDefault="00EC5330" w:rsidP="00ED12B6">
      <w:pPr>
        <w:pBdr>
          <w:bottom w:val="single" w:sz="6" w:space="1" w:color="auto"/>
        </w:pBdr>
        <w:spacing w:line="240" w:lineRule="auto"/>
      </w:pPr>
      <w:r>
        <w:t>ŠIFRA x006</w:t>
      </w:r>
      <w:r w:rsidR="005B3A7F">
        <w:t xml:space="preserve"> </w:t>
      </w:r>
      <w:r w:rsidR="00C973AB">
        <w:t xml:space="preserve"> </w:t>
      </w:r>
      <w:r w:rsidR="005B3A7F">
        <w:t>:rezultat p</w:t>
      </w:r>
      <w:r w:rsidR="00973DF7">
        <w:t>oslovanja je</w:t>
      </w:r>
      <w:r>
        <w:t xml:space="preserve"> višak od 178.955,30 kn koji se prenosi u 2023</w:t>
      </w:r>
      <w:r w:rsidR="005B3A7F">
        <w:t>.,godinu.</w:t>
      </w:r>
    </w:p>
    <w:p w:rsidR="00EF6468" w:rsidRDefault="00EC5330" w:rsidP="008D5AA8">
      <w:pPr>
        <w:spacing w:line="240" w:lineRule="auto"/>
      </w:pPr>
      <w:r>
        <w:t>ŠIFRA 19</w:t>
      </w:r>
      <w:r w:rsidR="005B3A7F">
        <w:t xml:space="preserve">-obveze </w:t>
      </w:r>
      <w:r w:rsidR="00EF6468">
        <w:t>za zaposlene z</w:t>
      </w:r>
      <w:r>
        <w:t>a plaće za 12/2022</w:t>
      </w:r>
      <w:r w:rsidR="0091249B">
        <w:t>.</w:t>
      </w:r>
      <w:r w:rsidR="00036840">
        <w:t xml:space="preserve"> </w:t>
      </w:r>
      <w:r w:rsidR="00EF6468">
        <w:t>godinu</w:t>
      </w:r>
      <w:r w:rsidR="000C379B">
        <w:t>-kontinuirani rashodi budućih razdoblja</w:t>
      </w:r>
    </w:p>
    <w:p w:rsidR="008D5AA8" w:rsidRDefault="008D5AA8" w:rsidP="008D5AA8">
      <w:pPr>
        <w:spacing w:line="240" w:lineRule="auto"/>
      </w:pPr>
    </w:p>
    <w:p w:rsidR="00EF6468" w:rsidRDefault="00EF6468" w:rsidP="008D5AA8">
      <w:pPr>
        <w:pBdr>
          <w:bottom w:val="single" w:sz="6" w:space="1" w:color="auto"/>
        </w:pBdr>
        <w:spacing w:line="240" w:lineRule="auto"/>
      </w:pPr>
      <w:r>
        <w:t>3.OBRAZAC –P-VRIO</w:t>
      </w:r>
    </w:p>
    <w:p w:rsidR="00CD59CB" w:rsidRDefault="00EE769C" w:rsidP="008D5AA8">
      <w:pPr>
        <w:spacing w:line="240" w:lineRule="auto"/>
      </w:pPr>
      <w:r>
        <w:t>Nema promjena knjiženja.</w:t>
      </w:r>
    </w:p>
    <w:p w:rsidR="0006550D" w:rsidRDefault="0006550D" w:rsidP="008D5AA8">
      <w:pPr>
        <w:spacing w:line="240" w:lineRule="auto"/>
      </w:pPr>
      <w:r>
        <w:t>Zapisnici i Odluke inventarne komis</w:t>
      </w:r>
      <w:r w:rsidR="00A85A66">
        <w:t>ije su uz Izvješće o obavljenom pop</w:t>
      </w:r>
      <w:r w:rsidR="0091249B">
        <w:t xml:space="preserve">isu </w:t>
      </w:r>
      <w:r w:rsidR="00EC5330">
        <w:t>sa stanjem na dan 31.12.2022</w:t>
      </w:r>
      <w:r w:rsidR="00A85A66">
        <w:t>.</w:t>
      </w:r>
      <w:r w:rsidR="0091249B">
        <w:t xml:space="preserve"> </w:t>
      </w:r>
      <w:r w:rsidR="00A85A66">
        <w:t xml:space="preserve">godine </w:t>
      </w:r>
      <w:r>
        <w:t>i popisne l</w:t>
      </w:r>
      <w:r w:rsidR="00EC5330">
        <w:t>iste inventure na dan 31.12.2022</w:t>
      </w:r>
      <w:r>
        <w:t>.godine</w:t>
      </w:r>
      <w:r w:rsidR="00A85A66">
        <w:t>.</w:t>
      </w:r>
    </w:p>
    <w:p w:rsidR="00ED4D8A" w:rsidRDefault="00ED4D8A" w:rsidP="008D5AA8">
      <w:pPr>
        <w:spacing w:line="240" w:lineRule="auto"/>
      </w:pPr>
    </w:p>
    <w:p w:rsidR="003F5651" w:rsidRDefault="003F5651" w:rsidP="008D5AA8">
      <w:pPr>
        <w:pBdr>
          <w:bottom w:val="single" w:sz="6" w:space="1" w:color="auto"/>
        </w:pBdr>
        <w:spacing w:line="240" w:lineRule="auto"/>
      </w:pPr>
      <w:r>
        <w:t>4.OBRAZAC-RAS-funkcijski</w:t>
      </w:r>
    </w:p>
    <w:p w:rsidR="003F5651" w:rsidRDefault="00EC5330" w:rsidP="008D5AA8">
      <w:pPr>
        <w:spacing w:line="240" w:lineRule="auto"/>
      </w:pPr>
      <w:r>
        <w:t>ŠIFRA 09</w:t>
      </w:r>
      <w:r w:rsidR="003F5651">
        <w:t>-rashodi škole</w:t>
      </w:r>
      <w:r w:rsidR="003F5651">
        <w:tab/>
      </w:r>
      <w:r>
        <w:t>14.148.039,24</w:t>
      </w:r>
    </w:p>
    <w:p w:rsidR="0006550D" w:rsidRDefault="0006550D" w:rsidP="008D5AA8">
      <w:pPr>
        <w:spacing w:line="240" w:lineRule="auto"/>
      </w:pPr>
      <w:r>
        <w:t>Razred 3-</w:t>
      </w:r>
      <w:r w:rsidR="00EC5330">
        <w:t>…….13.550.269,15</w:t>
      </w:r>
      <w:r>
        <w:t xml:space="preserve">                             Razred 4</w:t>
      </w:r>
      <w:r w:rsidR="001377C4">
        <w:t xml:space="preserve"> </w:t>
      </w:r>
      <w:r>
        <w:t>-</w:t>
      </w:r>
      <w:r w:rsidR="001377C4">
        <w:t xml:space="preserve">……. </w:t>
      </w:r>
      <w:r w:rsidR="00EC5330">
        <w:t>597.770,09</w:t>
      </w:r>
    </w:p>
    <w:p w:rsidR="003F5651" w:rsidRDefault="00EC5330" w:rsidP="008D5AA8">
      <w:pPr>
        <w:spacing w:line="240" w:lineRule="auto"/>
      </w:pPr>
      <w:r>
        <w:lastRenderedPageBreak/>
        <w:t>ŠIFRA 096</w:t>
      </w:r>
      <w:r w:rsidR="003F5651">
        <w:t>-dodatne usluge u obrazovanju-prijevoz učenika,</w:t>
      </w:r>
      <w:r w:rsidR="00CC54C2">
        <w:t xml:space="preserve"> </w:t>
      </w:r>
      <w:r w:rsidR="003F5651">
        <w:t>prehrana učenika,</w:t>
      </w:r>
      <w:r w:rsidR="00B92537">
        <w:t xml:space="preserve"> zdravstvene usluge</w:t>
      </w:r>
      <w:r w:rsidR="003F5651">
        <w:t xml:space="preserve"> ….</w:t>
      </w:r>
      <w:r w:rsidR="0091249B">
        <w:t>u iz</w:t>
      </w:r>
      <w:r>
        <w:t>nosu 432.189,30</w:t>
      </w:r>
      <w:r w:rsidR="00780401">
        <w:t xml:space="preserve"> umanjuje iznos R</w:t>
      </w:r>
      <w:r w:rsidR="0091249B">
        <w:t>azre</w:t>
      </w:r>
      <w:r w:rsidR="00780401">
        <w:t>da 3.</w:t>
      </w:r>
    </w:p>
    <w:p w:rsidR="00ED4D8A" w:rsidRDefault="00ED4D8A" w:rsidP="008D5AA8">
      <w:pPr>
        <w:spacing w:line="240" w:lineRule="auto"/>
      </w:pPr>
    </w:p>
    <w:p w:rsidR="00F01E17" w:rsidRDefault="00F01E17" w:rsidP="008D5AA8">
      <w:pPr>
        <w:pBdr>
          <w:bottom w:val="single" w:sz="6" w:space="1" w:color="auto"/>
        </w:pBdr>
        <w:spacing w:line="240" w:lineRule="auto"/>
      </w:pPr>
      <w:r>
        <w:t>4.BILJEŠKE –OBRAZAC OBVEZE:</w:t>
      </w:r>
    </w:p>
    <w:p w:rsidR="000C2CAD" w:rsidRDefault="00C64342" w:rsidP="008D5AA8">
      <w:pPr>
        <w:spacing w:line="240" w:lineRule="auto"/>
      </w:pPr>
      <w:r>
        <w:t xml:space="preserve"> -ŠIFRA V 006</w:t>
      </w:r>
      <w:r w:rsidR="00EF6468">
        <w:t>-</w:t>
      </w:r>
      <w:r w:rsidR="00444186">
        <w:t>Obveze za rashode poslovan</w:t>
      </w:r>
      <w:r w:rsidR="00EF6468">
        <w:t xml:space="preserve">ja u iznosu </w:t>
      </w:r>
      <w:r>
        <w:t>1.329.351,40</w:t>
      </w:r>
      <w:r w:rsidR="000C2CAD">
        <w:t xml:space="preserve"> kn</w:t>
      </w:r>
      <w:r w:rsidR="004332C7">
        <w:t xml:space="preserve">  a </w:t>
      </w:r>
      <w:r w:rsidR="00F01E17">
        <w:t>odno</w:t>
      </w:r>
      <w:r w:rsidR="007825B7">
        <w:t>se se na:</w:t>
      </w:r>
    </w:p>
    <w:p w:rsidR="000C2CAD" w:rsidRDefault="00C64342" w:rsidP="008D5AA8">
      <w:pPr>
        <w:spacing w:line="240" w:lineRule="auto"/>
      </w:pPr>
      <w:r>
        <w:t>ŠIFRA V009</w:t>
      </w:r>
      <w:r w:rsidR="004332C7">
        <w:t xml:space="preserve">- nedospjele </w:t>
      </w:r>
      <w:r w:rsidR="00F01E17">
        <w:t xml:space="preserve">obveze </w:t>
      </w:r>
      <w:r w:rsidR="00B92537">
        <w:t xml:space="preserve">za zaposlene </w:t>
      </w:r>
      <w:r w:rsidR="000C2CAD">
        <w:t>odno</w:t>
      </w:r>
      <w:r>
        <w:t>se se na  plaću za prosinac 2022</w:t>
      </w:r>
      <w:r w:rsidR="000C2CAD">
        <w:t>.godine ko</w:t>
      </w:r>
      <w:r w:rsidR="006B063B">
        <w:t>ja je isplaćena</w:t>
      </w:r>
      <w:r w:rsidR="00780401">
        <w:t xml:space="preserve"> 10</w:t>
      </w:r>
      <w:r w:rsidR="006B063B">
        <w:t>.si</w:t>
      </w:r>
      <w:r>
        <w:t>ječnja 2023</w:t>
      </w:r>
      <w:r w:rsidR="00F01E17">
        <w:t>.godine</w:t>
      </w:r>
      <w:r w:rsidR="00ED4D8A">
        <w:t xml:space="preserve"> i potraživanja od HZZO za bolovanje preko 42. dana.</w:t>
      </w:r>
    </w:p>
    <w:p w:rsidR="00C64342" w:rsidRDefault="00C64342" w:rsidP="008D5AA8">
      <w:pPr>
        <w:spacing w:line="240" w:lineRule="auto"/>
      </w:pPr>
      <w:r>
        <w:t>ŠIFRA D231-</w:t>
      </w:r>
      <w:r w:rsidR="00192F29">
        <w:t>plaća za 12/2022. za pripravnike-sredstva su na računu u 2022. godini a isplata je 11. siječnja 2023.godine</w:t>
      </w:r>
    </w:p>
    <w:p w:rsidR="00F01E17" w:rsidRDefault="00C64342" w:rsidP="008D5AA8">
      <w:pPr>
        <w:spacing w:line="240" w:lineRule="auto"/>
      </w:pPr>
      <w:r>
        <w:t>ŠIFRA D 232</w:t>
      </w:r>
      <w:r w:rsidR="004332C7">
        <w:t>-</w:t>
      </w:r>
      <w:r w:rsidR="00F01E17">
        <w:t xml:space="preserve">obveze za materijalne rashode s </w:t>
      </w:r>
      <w:r w:rsidR="000C2CAD">
        <w:t>d</w:t>
      </w:r>
      <w:r w:rsidR="00780401">
        <w:t>ospijećem do kraja sij</w:t>
      </w:r>
      <w:r>
        <w:t>ečnja 2023</w:t>
      </w:r>
      <w:r w:rsidR="00F01E17">
        <w:t>.godine</w:t>
      </w:r>
    </w:p>
    <w:p w:rsidR="00442C8A" w:rsidRDefault="00442C8A" w:rsidP="008D5AA8">
      <w:pPr>
        <w:spacing w:line="240" w:lineRule="auto"/>
      </w:pPr>
      <w:r>
        <w:t>Međusobne obveze proračunskih korisnika odnose se na potraživanja od HZZO.</w:t>
      </w:r>
    </w:p>
    <w:p w:rsidR="00D623B5" w:rsidRDefault="00192F29" w:rsidP="008D5AA8">
      <w:pPr>
        <w:spacing w:line="240" w:lineRule="auto"/>
      </w:pPr>
      <w:r>
        <w:t>Stanje Obveza 01.siječnja 2023.</w:t>
      </w:r>
      <w:r w:rsidR="00D623B5">
        <w:t>god.AOP-001-uredno podmireno u roku.</w:t>
      </w:r>
    </w:p>
    <w:p w:rsidR="00F01E17" w:rsidRDefault="00192F29" w:rsidP="008D5AA8">
      <w:pPr>
        <w:pBdr>
          <w:bottom w:val="single" w:sz="6" w:space="1" w:color="auto"/>
        </w:pBdr>
        <w:spacing w:line="240" w:lineRule="auto"/>
      </w:pPr>
      <w:r>
        <w:t>NA DAN 31.12.2022</w:t>
      </w:r>
      <w:r w:rsidR="00444186">
        <w:t>. GODINE U ŠKOLI JE BILO:</w:t>
      </w:r>
    </w:p>
    <w:p w:rsidR="000B5F7D" w:rsidRDefault="00FF74CA" w:rsidP="008D5AA8">
      <w:pPr>
        <w:spacing w:line="240" w:lineRule="auto"/>
      </w:pPr>
      <w:r>
        <w:t>-ZAPOSLENIH…87</w:t>
      </w:r>
      <w:r w:rsidR="000B5F7D">
        <w:t>-</w:t>
      </w:r>
      <w:r w:rsidR="00D9398A">
        <w:t>iz jedi</w:t>
      </w:r>
      <w:r w:rsidR="000B5F7D">
        <w:t xml:space="preserve">nstvenog registra zaposlenih </w:t>
      </w:r>
    </w:p>
    <w:p w:rsidR="00444186" w:rsidRDefault="000B5F7D" w:rsidP="008D5AA8">
      <w:pPr>
        <w:spacing w:line="240" w:lineRule="auto"/>
      </w:pPr>
      <w:r>
        <w:t xml:space="preserve">                          -</w:t>
      </w:r>
      <w:r w:rsidR="00D9398A">
        <w:t xml:space="preserve"> </w:t>
      </w:r>
      <w:r w:rsidR="00192F29">
        <w:t>6</w:t>
      </w:r>
      <w:r w:rsidR="000C2CAD">
        <w:t xml:space="preserve"> i</w:t>
      </w:r>
      <w:r w:rsidR="00D9398A">
        <w:t xml:space="preserve">z Projekta –Zajedno možemo </w:t>
      </w:r>
      <w:r w:rsidR="00192F29">
        <w:t>sve-vol.6</w:t>
      </w:r>
      <w:r w:rsidR="00D9398A">
        <w:t>-</w:t>
      </w:r>
    </w:p>
    <w:p w:rsidR="00B92537" w:rsidRDefault="00192F29" w:rsidP="008D5AA8">
      <w:pPr>
        <w:spacing w:line="240" w:lineRule="auto"/>
      </w:pPr>
      <w:r>
        <w:t xml:space="preserve">                           -2</w:t>
      </w:r>
      <w:r w:rsidR="00B92537">
        <w:t xml:space="preserve"> pripravnik</w:t>
      </w:r>
      <w:r>
        <w:t>a</w:t>
      </w:r>
    </w:p>
    <w:p w:rsidR="00D9398A" w:rsidRDefault="00D9398A" w:rsidP="008D5AA8">
      <w:pPr>
        <w:spacing w:line="240" w:lineRule="auto"/>
      </w:pPr>
      <w:r>
        <w:t xml:space="preserve">                      </w:t>
      </w:r>
      <w:r w:rsidR="000B5F7D">
        <w:t xml:space="preserve"> </w:t>
      </w:r>
      <w:r>
        <w:t xml:space="preserve">   </w:t>
      </w:r>
    </w:p>
    <w:p w:rsidR="00444186" w:rsidRDefault="00577D91" w:rsidP="008D5AA8">
      <w:pPr>
        <w:spacing w:line="240" w:lineRule="auto"/>
      </w:pPr>
      <w:r>
        <w:t>-BROJ DJECE….6</w:t>
      </w:r>
      <w:r w:rsidR="00192F29">
        <w:t>27</w:t>
      </w:r>
    </w:p>
    <w:p w:rsidR="00444186" w:rsidRDefault="00210CD4" w:rsidP="008D5AA8">
      <w:pPr>
        <w:spacing w:line="240" w:lineRule="auto"/>
      </w:pPr>
      <w:r>
        <w:t>-RAZREDNIH ODJELA….36</w:t>
      </w:r>
    </w:p>
    <w:p w:rsidR="00444186" w:rsidRDefault="00D623B5" w:rsidP="008D5AA8">
      <w:pPr>
        <w:spacing w:line="240" w:lineRule="auto"/>
      </w:pPr>
      <w:r>
        <w:t>MA</w:t>
      </w:r>
      <w:r w:rsidR="00444186">
        <w:t>TIČNA ŠKOLA , PODRUČNA ŠKOLA VID,.PODRUČNA</w:t>
      </w:r>
      <w:r w:rsidR="00755F8B">
        <w:t xml:space="preserve"> </w:t>
      </w:r>
      <w:r w:rsidR="00444186">
        <w:t xml:space="preserve"> ŠKOLA PRUD</w:t>
      </w:r>
    </w:p>
    <w:p w:rsidR="00444186" w:rsidRDefault="00444186" w:rsidP="008D5AA8">
      <w:pPr>
        <w:spacing w:line="240" w:lineRule="auto"/>
      </w:pPr>
    </w:p>
    <w:p w:rsidR="00444186" w:rsidRDefault="00E04BA5" w:rsidP="008D5AA8">
      <w:pPr>
        <w:spacing w:line="240" w:lineRule="auto"/>
      </w:pPr>
      <w:r>
        <w:t>Me</w:t>
      </w:r>
      <w:r w:rsidR="00192F29">
        <w:t>tković,30.01.2023</w:t>
      </w:r>
      <w:r w:rsidR="00444186">
        <w:t>.godine</w:t>
      </w:r>
    </w:p>
    <w:p w:rsidR="008D5AA8" w:rsidRDefault="00034603" w:rsidP="008D5AA8">
      <w:pPr>
        <w:spacing w:line="240" w:lineRule="auto"/>
      </w:pPr>
      <w:r>
        <w:t xml:space="preserve">Voditelj računovodstva:   </w:t>
      </w:r>
    </w:p>
    <w:p w:rsidR="002C2134" w:rsidRDefault="008D5AA8" w:rsidP="008D5AA8">
      <w:pPr>
        <w:spacing w:line="240" w:lineRule="auto"/>
      </w:pPr>
      <w:r>
        <w:t>Anka Matić</w:t>
      </w:r>
      <w:r w:rsidR="00034603">
        <w:t xml:space="preserve">  </w:t>
      </w:r>
    </w:p>
    <w:p w:rsidR="00034603" w:rsidRDefault="00210CD4" w:rsidP="008D5AA8">
      <w:pPr>
        <w:spacing w:line="240" w:lineRule="auto"/>
      </w:pPr>
      <w:hyperlink r:id="rId6" w:history="1">
        <w:r w:rsidR="002C2134" w:rsidRPr="00535882">
          <w:rPr>
            <w:rStyle w:val="Hiperveza"/>
          </w:rPr>
          <w:t>Tel:020</w:t>
        </w:r>
      </w:hyperlink>
      <w:r w:rsidR="002C2134">
        <w:t xml:space="preserve"> 686 098</w:t>
      </w:r>
      <w:r w:rsidR="00034603">
        <w:t xml:space="preserve">                           </w:t>
      </w:r>
      <w:bookmarkStart w:id="0" w:name="_GoBack"/>
      <w:bookmarkEnd w:id="0"/>
      <w:r w:rsidR="00034603">
        <w:t xml:space="preserve">           </w:t>
      </w:r>
      <w:r w:rsidR="002C2134">
        <w:t xml:space="preserve">    </w:t>
      </w:r>
      <w:r w:rsidR="00034603">
        <w:t xml:space="preserve">                  Zakonski predstavnik:</w:t>
      </w:r>
      <w:r w:rsidR="008D5AA8">
        <w:t xml:space="preserve"> Žana </w:t>
      </w:r>
      <w:proofErr w:type="spellStart"/>
      <w:r w:rsidR="008D5AA8">
        <w:t>Dodig</w:t>
      </w:r>
      <w:proofErr w:type="spellEnd"/>
    </w:p>
    <w:sectPr w:rsidR="00034603" w:rsidSect="00DE5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7E2"/>
    <w:multiLevelType w:val="hybridMultilevel"/>
    <w:tmpl w:val="726AA4FE"/>
    <w:lvl w:ilvl="0" w:tplc="25EAE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21FE"/>
    <w:rsid w:val="00020E81"/>
    <w:rsid w:val="00034603"/>
    <w:rsid w:val="00036840"/>
    <w:rsid w:val="0006550D"/>
    <w:rsid w:val="0009360E"/>
    <w:rsid w:val="000B5F7D"/>
    <w:rsid w:val="000C2CAD"/>
    <w:rsid w:val="000C379B"/>
    <w:rsid w:val="000C6E7B"/>
    <w:rsid w:val="0012761A"/>
    <w:rsid w:val="00127F39"/>
    <w:rsid w:val="001377C4"/>
    <w:rsid w:val="00175EDC"/>
    <w:rsid w:val="00186106"/>
    <w:rsid w:val="00191222"/>
    <w:rsid w:val="00192F29"/>
    <w:rsid w:val="001A5FC1"/>
    <w:rsid w:val="001D7AC6"/>
    <w:rsid w:val="00210CD4"/>
    <w:rsid w:val="00270DFD"/>
    <w:rsid w:val="00290AD8"/>
    <w:rsid w:val="002944BB"/>
    <w:rsid w:val="002A3B66"/>
    <w:rsid w:val="002C2134"/>
    <w:rsid w:val="002C6DCD"/>
    <w:rsid w:val="00305081"/>
    <w:rsid w:val="003242E9"/>
    <w:rsid w:val="00372E89"/>
    <w:rsid w:val="0037742D"/>
    <w:rsid w:val="0038149C"/>
    <w:rsid w:val="00387FC5"/>
    <w:rsid w:val="00390E34"/>
    <w:rsid w:val="003B10C6"/>
    <w:rsid w:val="003D7AF7"/>
    <w:rsid w:val="003F2621"/>
    <w:rsid w:val="003F5651"/>
    <w:rsid w:val="004332C7"/>
    <w:rsid w:val="00442C8A"/>
    <w:rsid w:val="00444186"/>
    <w:rsid w:val="00450565"/>
    <w:rsid w:val="004531C7"/>
    <w:rsid w:val="00477285"/>
    <w:rsid w:val="00480684"/>
    <w:rsid w:val="004821FE"/>
    <w:rsid w:val="004A452B"/>
    <w:rsid w:val="004B3684"/>
    <w:rsid w:val="004C63B4"/>
    <w:rsid w:val="004C754C"/>
    <w:rsid w:val="00530A86"/>
    <w:rsid w:val="00577D91"/>
    <w:rsid w:val="005B3A7F"/>
    <w:rsid w:val="005B61F7"/>
    <w:rsid w:val="005C2E66"/>
    <w:rsid w:val="005E41AF"/>
    <w:rsid w:val="00633FEA"/>
    <w:rsid w:val="0064464F"/>
    <w:rsid w:val="00654065"/>
    <w:rsid w:val="00666BBB"/>
    <w:rsid w:val="00685969"/>
    <w:rsid w:val="006944F0"/>
    <w:rsid w:val="006B063B"/>
    <w:rsid w:val="006D017C"/>
    <w:rsid w:val="006E30A6"/>
    <w:rsid w:val="006F46E2"/>
    <w:rsid w:val="00722D17"/>
    <w:rsid w:val="00736422"/>
    <w:rsid w:val="00736FB8"/>
    <w:rsid w:val="00741508"/>
    <w:rsid w:val="00754C95"/>
    <w:rsid w:val="00755F8B"/>
    <w:rsid w:val="007662FA"/>
    <w:rsid w:val="007739A1"/>
    <w:rsid w:val="00780401"/>
    <w:rsid w:val="007825B7"/>
    <w:rsid w:val="007A14F4"/>
    <w:rsid w:val="007B256B"/>
    <w:rsid w:val="007B6F52"/>
    <w:rsid w:val="007F1FB0"/>
    <w:rsid w:val="00800483"/>
    <w:rsid w:val="00857F76"/>
    <w:rsid w:val="00865FE7"/>
    <w:rsid w:val="00874C75"/>
    <w:rsid w:val="008775BD"/>
    <w:rsid w:val="008975CE"/>
    <w:rsid w:val="008C5174"/>
    <w:rsid w:val="008D5AA8"/>
    <w:rsid w:val="008E2869"/>
    <w:rsid w:val="008E6FD8"/>
    <w:rsid w:val="0090550D"/>
    <w:rsid w:val="0091249B"/>
    <w:rsid w:val="009248B9"/>
    <w:rsid w:val="00933931"/>
    <w:rsid w:val="0094107E"/>
    <w:rsid w:val="00952355"/>
    <w:rsid w:val="009703BB"/>
    <w:rsid w:val="00973DF7"/>
    <w:rsid w:val="009857D5"/>
    <w:rsid w:val="00993F7F"/>
    <w:rsid w:val="009A1396"/>
    <w:rsid w:val="009A778C"/>
    <w:rsid w:val="009F18A2"/>
    <w:rsid w:val="00A2519F"/>
    <w:rsid w:val="00A310B2"/>
    <w:rsid w:val="00A85A66"/>
    <w:rsid w:val="00A86BC0"/>
    <w:rsid w:val="00A9564B"/>
    <w:rsid w:val="00AA328F"/>
    <w:rsid w:val="00AF019D"/>
    <w:rsid w:val="00B40A08"/>
    <w:rsid w:val="00B52BE3"/>
    <w:rsid w:val="00B56AC7"/>
    <w:rsid w:val="00B63B92"/>
    <w:rsid w:val="00B92537"/>
    <w:rsid w:val="00C03F6E"/>
    <w:rsid w:val="00C12708"/>
    <w:rsid w:val="00C240E6"/>
    <w:rsid w:val="00C314AB"/>
    <w:rsid w:val="00C56F58"/>
    <w:rsid w:val="00C64342"/>
    <w:rsid w:val="00C86AE8"/>
    <w:rsid w:val="00C973AB"/>
    <w:rsid w:val="00CA61FB"/>
    <w:rsid w:val="00CC54C2"/>
    <w:rsid w:val="00CD2624"/>
    <w:rsid w:val="00CD59CB"/>
    <w:rsid w:val="00D02600"/>
    <w:rsid w:val="00D20479"/>
    <w:rsid w:val="00D24231"/>
    <w:rsid w:val="00D5487D"/>
    <w:rsid w:val="00D623B5"/>
    <w:rsid w:val="00D6584A"/>
    <w:rsid w:val="00D65C16"/>
    <w:rsid w:val="00D82041"/>
    <w:rsid w:val="00D9398A"/>
    <w:rsid w:val="00D95665"/>
    <w:rsid w:val="00DE5A13"/>
    <w:rsid w:val="00E04BA5"/>
    <w:rsid w:val="00E07D8D"/>
    <w:rsid w:val="00E61B47"/>
    <w:rsid w:val="00E7669F"/>
    <w:rsid w:val="00E96D70"/>
    <w:rsid w:val="00EC1B68"/>
    <w:rsid w:val="00EC2D86"/>
    <w:rsid w:val="00EC2FDF"/>
    <w:rsid w:val="00EC3740"/>
    <w:rsid w:val="00EC5330"/>
    <w:rsid w:val="00ED12B6"/>
    <w:rsid w:val="00ED4D8A"/>
    <w:rsid w:val="00EE769C"/>
    <w:rsid w:val="00EF6468"/>
    <w:rsid w:val="00F01E17"/>
    <w:rsid w:val="00F369F8"/>
    <w:rsid w:val="00F60A0C"/>
    <w:rsid w:val="00FB2AE0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1011"/>
  <w15:docId w15:val="{29D336AF-0C8C-428B-9814-379A7CD7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A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2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3B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C213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57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77340-950A-4686-BE8E-67B6702C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Windows korisnik</cp:lastModifiedBy>
  <cp:revision>83</cp:revision>
  <cp:lastPrinted>2023-01-23T09:31:00Z</cp:lastPrinted>
  <dcterms:created xsi:type="dcterms:W3CDTF">2015-01-26T07:54:00Z</dcterms:created>
  <dcterms:modified xsi:type="dcterms:W3CDTF">2023-01-26T10:09:00Z</dcterms:modified>
</cp:coreProperties>
</file>