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444" w:rsidRDefault="005B5444" w:rsidP="005B5444">
      <w:pPr>
        <w:ind w:right="28"/>
        <w:jc w:val="both"/>
        <w:rPr>
          <w:rFonts w:ascii="Times New Roman" w:hAnsi="Times New Roman"/>
          <w:sz w:val="24"/>
          <w:szCs w:val="24"/>
          <w:lang w:val="hr-HR"/>
        </w:rPr>
      </w:pPr>
      <w:bookmarkStart w:id="0" w:name="_GoBack"/>
      <w:bookmarkEnd w:id="0"/>
      <w:r w:rsidRPr="00534F77">
        <w:rPr>
          <w:rFonts w:ascii="Times New Roman" w:hAnsi="Times New Roman"/>
          <w:sz w:val="24"/>
          <w:szCs w:val="24"/>
          <w:lang w:val="hr-HR"/>
        </w:rPr>
        <w:t xml:space="preserve">Na temelju članka 107. Zakona  o  odgoju i obrazovanju u osnovnoj i srednjoj školi (NN  87/08, 86/09, 92/10, 105/10, 90/11, 5/12, 16/12, 86/12, 126/12, 94/13, 152/14)  </w:t>
      </w:r>
      <w:r w:rsidRPr="00534F77">
        <w:rPr>
          <w:rFonts w:ascii="Times New Roman" w:hAnsi="Times New Roman"/>
          <w:b/>
          <w:sz w:val="24"/>
          <w:szCs w:val="24"/>
          <w:lang w:val="hr-HR"/>
        </w:rPr>
        <w:t>OŠ don Mihovila Pavlinovića, Metković, Alojzija Stepinca 2</w:t>
      </w:r>
      <w:r w:rsidRPr="00534F77">
        <w:rPr>
          <w:rFonts w:ascii="Times New Roman" w:hAnsi="Times New Roman"/>
          <w:sz w:val="24"/>
          <w:szCs w:val="24"/>
          <w:lang w:val="hr-HR"/>
        </w:rPr>
        <w:t xml:space="preserve"> raspisuje </w:t>
      </w:r>
    </w:p>
    <w:p w:rsidR="005B5444" w:rsidRDefault="005B5444" w:rsidP="005B5444">
      <w:pPr>
        <w:ind w:right="28"/>
        <w:jc w:val="both"/>
        <w:rPr>
          <w:rFonts w:ascii="Times New Roman" w:hAnsi="Times New Roman"/>
          <w:sz w:val="24"/>
          <w:szCs w:val="24"/>
          <w:lang w:val="hr-HR"/>
        </w:rPr>
      </w:pPr>
    </w:p>
    <w:p w:rsidR="005B5444" w:rsidRDefault="005B5444" w:rsidP="005B5444">
      <w:pPr>
        <w:ind w:right="28"/>
        <w:jc w:val="both"/>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p>
    <w:p w:rsidR="005B5444" w:rsidRPr="00534F77" w:rsidRDefault="005B5444" w:rsidP="005B5444">
      <w:pPr>
        <w:ind w:right="28"/>
        <w:jc w:val="center"/>
        <w:rPr>
          <w:rFonts w:ascii="Times New Roman" w:hAnsi="Times New Roman"/>
          <w:b/>
          <w:sz w:val="24"/>
          <w:szCs w:val="24"/>
          <w:lang w:val="hr-HR"/>
        </w:rPr>
      </w:pPr>
      <w:r w:rsidRPr="00534F77">
        <w:rPr>
          <w:rFonts w:ascii="Times New Roman" w:hAnsi="Times New Roman"/>
          <w:b/>
          <w:sz w:val="24"/>
          <w:szCs w:val="24"/>
          <w:lang w:val="hr-HR"/>
        </w:rPr>
        <w:t>NATJEČAJ</w:t>
      </w:r>
    </w:p>
    <w:p w:rsidR="005B5444" w:rsidRDefault="005B5444" w:rsidP="005B5444">
      <w:pPr>
        <w:ind w:right="28"/>
        <w:jc w:val="center"/>
        <w:rPr>
          <w:rFonts w:ascii="Times New Roman" w:hAnsi="Times New Roman"/>
          <w:b/>
          <w:sz w:val="24"/>
          <w:szCs w:val="24"/>
          <w:lang w:val="hr-HR"/>
        </w:rPr>
      </w:pPr>
      <w:r w:rsidRPr="00534F77">
        <w:rPr>
          <w:rFonts w:ascii="Times New Roman" w:hAnsi="Times New Roman"/>
          <w:b/>
          <w:sz w:val="24"/>
          <w:szCs w:val="24"/>
          <w:lang w:val="hr-HR"/>
        </w:rPr>
        <w:t>za radno mjesto</w:t>
      </w:r>
    </w:p>
    <w:p w:rsidR="005B5444" w:rsidRDefault="005B5444" w:rsidP="005B5444">
      <w:pPr>
        <w:ind w:right="28"/>
        <w:jc w:val="center"/>
        <w:rPr>
          <w:rFonts w:ascii="Times New Roman" w:hAnsi="Times New Roman"/>
          <w:b/>
          <w:sz w:val="24"/>
          <w:szCs w:val="24"/>
          <w:lang w:val="hr-HR"/>
        </w:rPr>
      </w:pPr>
    </w:p>
    <w:p w:rsidR="005B5444" w:rsidRPr="00534F77" w:rsidRDefault="005B5444" w:rsidP="005B5444">
      <w:pPr>
        <w:ind w:right="28"/>
        <w:rPr>
          <w:rFonts w:ascii="Times New Roman" w:hAnsi="Times New Roman"/>
          <w:b/>
          <w:sz w:val="24"/>
          <w:szCs w:val="24"/>
          <w:lang w:val="hr-HR"/>
        </w:rPr>
      </w:pPr>
    </w:p>
    <w:p w:rsidR="005B5444" w:rsidRPr="00D51E7B" w:rsidRDefault="00AF4635" w:rsidP="005B5444">
      <w:pPr>
        <w:pStyle w:val="ListParagraph"/>
        <w:numPr>
          <w:ilvl w:val="0"/>
          <w:numId w:val="1"/>
        </w:numPr>
        <w:ind w:right="28"/>
        <w:rPr>
          <w:rFonts w:ascii="Times New Roman" w:hAnsi="Times New Roman"/>
          <w:sz w:val="24"/>
          <w:szCs w:val="24"/>
          <w:lang w:val="hr-HR"/>
        </w:rPr>
      </w:pPr>
      <w:r>
        <w:rPr>
          <w:rFonts w:ascii="Times New Roman" w:hAnsi="Times New Roman"/>
          <w:sz w:val="24"/>
          <w:szCs w:val="24"/>
          <w:lang w:val="hr-HR"/>
        </w:rPr>
        <w:t>UČITELJ</w:t>
      </w:r>
      <w:r w:rsidR="00962D2D">
        <w:rPr>
          <w:rFonts w:ascii="Times New Roman" w:hAnsi="Times New Roman"/>
          <w:sz w:val="24"/>
          <w:szCs w:val="24"/>
          <w:lang w:val="hr-HR"/>
        </w:rPr>
        <w:t>/</w:t>
      </w:r>
      <w:r>
        <w:rPr>
          <w:rFonts w:ascii="Times New Roman" w:hAnsi="Times New Roman"/>
          <w:sz w:val="24"/>
          <w:szCs w:val="24"/>
          <w:lang w:val="hr-HR"/>
        </w:rPr>
        <w:t>ICA RAZREDNE NASTAVE</w:t>
      </w:r>
      <w:r w:rsidR="005B5444" w:rsidRPr="00D51E7B">
        <w:rPr>
          <w:rFonts w:ascii="Times New Roman" w:hAnsi="Times New Roman"/>
          <w:sz w:val="24"/>
          <w:szCs w:val="24"/>
          <w:lang w:val="hr-HR"/>
        </w:rPr>
        <w:t xml:space="preserve">, </w:t>
      </w:r>
    </w:p>
    <w:p w:rsidR="00AD0FE5" w:rsidRPr="00534F77" w:rsidRDefault="00AD0FE5" w:rsidP="00AD0FE5">
      <w:pPr>
        <w:ind w:left="720" w:right="28"/>
        <w:rPr>
          <w:rFonts w:ascii="Times New Roman" w:hAnsi="Times New Roman"/>
          <w:sz w:val="24"/>
          <w:szCs w:val="24"/>
          <w:lang w:val="hr-HR"/>
        </w:rPr>
      </w:pPr>
      <w:r w:rsidRPr="00534F77">
        <w:rPr>
          <w:rFonts w:ascii="Times New Roman" w:hAnsi="Times New Roman"/>
          <w:sz w:val="24"/>
          <w:szCs w:val="24"/>
          <w:lang w:val="hr-HR"/>
        </w:rPr>
        <w:t xml:space="preserve">- </w:t>
      </w:r>
      <w:r>
        <w:rPr>
          <w:rFonts w:ascii="Times New Roman" w:hAnsi="Times New Roman"/>
          <w:sz w:val="24"/>
          <w:szCs w:val="24"/>
          <w:lang w:val="hr-HR"/>
        </w:rPr>
        <w:t>ne</w:t>
      </w:r>
      <w:r w:rsidRPr="00534F77">
        <w:rPr>
          <w:rFonts w:ascii="Times New Roman" w:hAnsi="Times New Roman"/>
          <w:sz w:val="24"/>
          <w:szCs w:val="24"/>
          <w:lang w:val="hr-HR"/>
        </w:rPr>
        <w:t>određeno vrijeme, puno radno vrijeme,</w:t>
      </w:r>
    </w:p>
    <w:p w:rsidR="00AD0FE5" w:rsidRDefault="00AD0FE5" w:rsidP="00AD0FE5">
      <w:pPr>
        <w:ind w:left="720" w:right="28"/>
        <w:rPr>
          <w:rFonts w:ascii="Times New Roman" w:hAnsi="Times New Roman"/>
          <w:sz w:val="24"/>
          <w:szCs w:val="24"/>
          <w:lang w:val="hr-HR"/>
        </w:rPr>
      </w:pPr>
      <w:r w:rsidRPr="00534F77">
        <w:rPr>
          <w:rFonts w:ascii="Times New Roman" w:hAnsi="Times New Roman"/>
          <w:sz w:val="24"/>
          <w:szCs w:val="24"/>
          <w:lang w:val="hr-HR"/>
        </w:rPr>
        <w:t xml:space="preserve">- </w:t>
      </w:r>
      <w:r>
        <w:rPr>
          <w:rFonts w:ascii="Times New Roman" w:hAnsi="Times New Roman"/>
          <w:sz w:val="24"/>
          <w:szCs w:val="24"/>
          <w:lang w:val="hr-HR"/>
        </w:rPr>
        <w:t>odlazak zaposlenice u mirovinu</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Uvjeti: opći i posebni uvjeti za zasnivanje radnog odnosa propisani  Zakonom o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odgoju i obrazovanju u osnovnoj i srednjoj školi (NN  87/08, 86/09, 92/10, 105/10,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90/11, 5/12, 16/12, 86/12, 126/12, 94/13, 152/14).</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Uz prijavu u preslici priložiti</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 dokaz o stručnoj spremi,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 domovnicu,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 rodni list,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potvrdu o nekažnjavanju u smislu članka 106</w:t>
      </w:r>
      <w:r>
        <w:rPr>
          <w:rFonts w:ascii="Times New Roman" w:hAnsi="Times New Roman"/>
          <w:sz w:val="24"/>
          <w:szCs w:val="24"/>
          <w:lang w:val="hr-HR"/>
        </w:rPr>
        <w:t>.</w:t>
      </w:r>
      <w:r w:rsidRPr="00534F77">
        <w:rPr>
          <w:rFonts w:ascii="Times New Roman" w:hAnsi="Times New Roman"/>
          <w:sz w:val="24"/>
          <w:szCs w:val="24"/>
          <w:lang w:val="hr-HR"/>
        </w:rPr>
        <w:t xml:space="preserve"> Zakona o odgoju i obrazovanju u osnovnoj i  srednjoj školi </w:t>
      </w:r>
      <w:r w:rsidRPr="009752E0">
        <w:rPr>
          <w:rFonts w:ascii="Times New Roman" w:hAnsi="Times New Roman"/>
          <w:sz w:val="24"/>
          <w:szCs w:val="24"/>
          <w:lang w:val="hr-HR"/>
        </w:rPr>
        <w:t xml:space="preserve">(ne starije od </w:t>
      </w:r>
      <w:r w:rsidR="004873F8" w:rsidRPr="009752E0">
        <w:rPr>
          <w:rFonts w:ascii="Times New Roman" w:hAnsi="Times New Roman"/>
          <w:sz w:val="24"/>
          <w:szCs w:val="24"/>
          <w:lang w:val="hr-HR"/>
        </w:rPr>
        <w:t>prvog dana ovog natječaja</w:t>
      </w:r>
      <w:r w:rsidRPr="009752E0">
        <w:rPr>
          <w:rFonts w:ascii="Times New Roman" w:hAnsi="Times New Roman"/>
          <w:sz w:val="24"/>
          <w:szCs w:val="24"/>
          <w:lang w:val="hr-HR"/>
        </w:rPr>
        <w:t>)</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životopis</w:t>
      </w:r>
    </w:p>
    <w:p w:rsidR="005B5444"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potvrdu o radnom stažu HZMO</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Prema Zakonu o odgoju i obrazovanju u  osnovnoj  i srednjoj školi rok prijave je 8 dana od dana objave natječaja na mrežnim stranicama i oglasnoj ploči Hrvatskog zavoda za zapošljavanje i mrežnim stranicama i oglasnoj ploči OŠ don Mihovila Pavlinovića Metković.</w:t>
      </w:r>
    </w:p>
    <w:p w:rsidR="005B5444" w:rsidRDefault="005B5444" w:rsidP="005B5444">
      <w:pPr>
        <w:ind w:right="28"/>
        <w:jc w:val="both"/>
        <w:rPr>
          <w:rFonts w:ascii="Times New Roman" w:hAnsi="Times New Roman"/>
          <w:sz w:val="24"/>
          <w:szCs w:val="24"/>
          <w:lang w:val="hr-HR"/>
        </w:rPr>
      </w:pPr>
    </w:p>
    <w:p w:rsidR="005B5444" w:rsidRPr="00534F77" w:rsidRDefault="005B5444" w:rsidP="004873F8">
      <w:pPr>
        <w:ind w:right="28"/>
        <w:rPr>
          <w:rFonts w:ascii="Times New Roman" w:hAnsi="Times New Roman"/>
          <w:sz w:val="24"/>
          <w:szCs w:val="24"/>
          <w:lang w:val="hr-HR"/>
        </w:rPr>
      </w:pPr>
      <w:r w:rsidRPr="00534F77">
        <w:rPr>
          <w:rFonts w:ascii="Times New Roman" w:hAnsi="Times New Roman"/>
          <w:sz w:val="24"/>
          <w:szCs w:val="24"/>
          <w:lang w:val="hr-HR"/>
        </w:rPr>
        <w:t xml:space="preserve">Prijave s dokazima o ispunjavanju uvjeta iz natječaja : dostaviti na adresu škole: Alojzija Stepinca 2, 20350 Metković  s napomenom </w:t>
      </w:r>
      <w:r w:rsidRPr="004873F8">
        <w:rPr>
          <w:rFonts w:ascii="Times New Roman" w:hAnsi="Times New Roman"/>
          <w:b/>
          <w:sz w:val="24"/>
          <w:szCs w:val="24"/>
          <w:lang w:val="hr-HR"/>
        </w:rPr>
        <w:t xml:space="preserve">„ZA NATJEČAJ – </w:t>
      </w:r>
      <w:r w:rsidR="00AF4635" w:rsidRPr="004873F8">
        <w:rPr>
          <w:rFonts w:ascii="Times New Roman" w:hAnsi="Times New Roman"/>
          <w:b/>
          <w:sz w:val="24"/>
          <w:szCs w:val="24"/>
          <w:lang w:val="hr-HR"/>
        </w:rPr>
        <w:t>UČITELJ</w:t>
      </w:r>
      <w:r w:rsidR="00962D2D" w:rsidRPr="004873F8">
        <w:rPr>
          <w:rFonts w:ascii="Times New Roman" w:hAnsi="Times New Roman"/>
          <w:b/>
          <w:sz w:val="24"/>
          <w:szCs w:val="24"/>
          <w:lang w:val="hr-HR"/>
        </w:rPr>
        <w:t>/</w:t>
      </w:r>
      <w:r w:rsidR="00AF4635" w:rsidRPr="004873F8">
        <w:rPr>
          <w:rFonts w:ascii="Times New Roman" w:hAnsi="Times New Roman"/>
          <w:b/>
          <w:sz w:val="24"/>
          <w:szCs w:val="24"/>
          <w:lang w:val="hr-HR"/>
        </w:rPr>
        <w:t>ICA RAZREDNE NASTAVE</w:t>
      </w:r>
      <w:r w:rsidR="00AD0FE5">
        <w:rPr>
          <w:rFonts w:ascii="Times New Roman" w:hAnsi="Times New Roman"/>
          <w:b/>
          <w:sz w:val="24"/>
          <w:szCs w:val="24"/>
          <w:lang w:val="hr-HR"/>
        </w:rPr>
        <w:t xml:space="preserve"> - neodređeno</w:t>
      </w:r>
      <w:r w:rsidRPr="004873F8">
        <w:rPr>
          <w:rFonts w:ascii="Times New Roman" w:hAnsi="Times New Roman"/>
          <w:b/>
          <w:sz w:val="24"/>
          <w:szCs w:val="24"/>
          <w:lang w:val="hr-HR"/>
        </w:rPr>
        <w:t>“.</w:t>
      </w:r>
    </w:p>
    <w:p w:rsidR="005B5444" w:rsidRDefault="005B5444" w:rsidP="005B5444">
      <w:pPr>
        <w:ind w:right="28"/>
        <w:jc w:val="both"/>
        <w:rPr>
          <w:rFonts w:ascii="Times New Roman" w:hAnsi="Times New Roman"/>
          <w:sz w:val="24"/>
          <w:szCs w:val="24"/>
          <w:lang w:val="hr-HR"/>
        </w:rPr>
      </w:pPr>
    </w:p>
    <w:p w:rsidR="005B5444"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Nepotpune i nepravodobne prijave neće se razmatrati.</w:t>
      </w:r>
    </w:p>
    <w:p w:rsidR="005B5444" w:rsidRDefault="005B5444" w:rsidP="005B5444">
      <w:pPr>
        <w:ind w:right="28"/>
        <w:jc w:val="both"/>
        <w:rPr>
          <w:rFonts w:ascii="Times New Roman" w:hAnsi="Times New Roman"/>
          <w:sz w:val="24"/>
          <w:szCs w:val="24"/>
          <w:lang w:val="hr-HR"/>
        </w:rPr>
      </w:pPr>
    </w:p>
    <w:p w:rsidR="005B5444" w:rsidRDefault="005B5444" w:rsidP="005B5444">
      <w:pPr>
        <w:ind w:right="28"/>
        <w:jc w:val="both"/>
        <w:rPr>
          <w:rFonts w:ascii="Times New Roman" w:hAnsi="Times New Roman"/>
          <w:sz w:val="24"/>
          <w:szCs w:val="24"/>
          <w:lang w:val="hr-HR"/>
        </w:rPr>
      </w:pPr>
      <w:r>
        <w:rPr>
          <w:rFonts w:ascii="Times New Roman" w:hAnsi="Times New Roman"/>
          <w:sz w:val="24"/>
          <w:szCs w:val="24"/>
          <w:lang w:val="hr-HR"/>
        </w:rPr>
        <w:t>Na natječaj se mogu ravnopravno javiti osobe oba spola.</w:t>
      </w:r>
    </w:p>
    <w:p w:rsidR="005B5444" w:rsidRDefault="005B5444" w:rsidP="005B5444">
      <w:pPr>
        <w:ind w:right="28"/>
        <w:jc w:val="both"/>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r>
        <w:rPr>
          <w:rFonts w:ascii="Times New Roman" w:hAnsi="Times New Roman"/>
          <w:sz w:val="24"/>
          <w:szCs w:val="24"/>
          <w:lang w:val="hr-HR"/>
        </w:rPr>
        <w:t>Kandidati koji ostvaruju pravo prednosti pri zapošljavanju prema posebnim propisima dužni su se u prijavi za natječaj pozvati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5B5444" w:rsidRDefault="005B5444" w:rsidP="005B5444">
      <w:pPr>
        <w:ind w:right="28"/>
        <w:jc w:val="both"/>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Kandidati će o rezultatima natječaja biti obaviješteni u zakonskom roku.</w:t>
      </w:r>
    </w:p>
    <w:p w:rsidR="005B5444" w:rsidRDefault="005B5444" w:rsidP="005B5444">
      <w:pPr>
        <w:autoSpaceDE w:val="0"/>
        <w:autoSpaceDN w:val="0"/>
        <w:adjustRightInd w:val="0"/>
        <w:jc w:val="both"/>
        <w:rPr>
          <w:rFonts w:ascii="Times New Roman" w:hAnsi="Times New Roman"/>
          <w:sz w:val="24"/>
          <w:szCs w:val="24"/>
          <w:lang w:val="hr-HR"/>
        </w:rPr>
      </w:pPr>
    </w:p>
    <w:p w:rsidR="005B5444" w:rsidRPr="00534F77" w:rsidRDefault="005B5444" w:rsidP="005B5444">
      <w:pPr>
        <w:autoSpaceDE w:val="0"/>
        <w:autoSpaceDN w:val="0"/>
        <w:adjustRightInd w:val="0"/>
        <w:jc w:val="both"/>
        <w:rPr>
          <w:rFonts w:ascii="Times New Roman" w:hAnsi="Times New Roman"/>
          <w:sz w:val="24"/>
          <w:szCs w:val="24"/>
          <w:lang w:val="hr-HR"/>
        </w:rPr>
      </w:pPr>
      <w:r w:rsidRPr="00534F77">
        <w:rPr>
          <w:rFonts w:ascii="Times New Roman" w:hAnsi="Times New Roman"/>
          <w:sz w:val="24"/>
          <w:szCs w:val="24"/>
          <w:lang w:val="hr-HR"/>
        </w:rPr>
        <w:t>Za prijavu na posao dostaviti presliku dokumenata (nije potrebno dostavljati or</w:t>
      </w:r>
      <w:r>
        <w:rPr>
          <w:rFonts w:ascii="Times New Roman" w:hAnsi="Times New Roman"/>
          <w:sz w:val="24"/>
          <w:szCs w:val="24"/>
          <w:lang w:val="hr-HR"/>
        </w:rPr>
        <w:t xml:space="preserve">iginale niti ovjerene preslike), a izvornici se donose na uvid kod zaključivanja ugovora o radu. </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rPr>
          <w:rFonts w:ascii="Times New Roman" w:hAnsi="Times New Roman"/>
          <w:sz w:val="24"/>
          <w:szCs w:val="24"/>
          <w:lang w:val="hr-HR"/>
        </w:rPr>
      </w:pPr>
    </w:p>
    <w:p w:rsidR="005B5444" w:rsidRPr="00534F77" w:rsidRDefault="00AF4635" w:rsidP="005B5444">
      <w:pPr>
        <w:rPr>
          <w:rFonts w:ascii="Times New Roman" w:hAnsi="Times New Roman"/>
          <w:sz w:val="24"/>
          <w:szCs w:val="24"/>
          <w:lang w:val="hr-HR"/>
        </w:rPr>
      </w:pPr>
      <w:r>
        <w:rPr>
          <w:rFonts w:ascii="Times New Roman" w:hAnsi="Times New Roman"/>
          <w:sz w:val="24"/>
          <w:szCs w:val="24"/>
          <w:lang w:val="hr-HR"/>
        </w:rPr>
        <w:t>Klasa: 602-01/1</w:t>
      </w:r>
      <w:r w:rsidR="004873F8">
        <w:rPr>
          <w:rFonts w:ascii="Times New Roman" w:hAnsi="Times New Roman"/>
          <w:sz w:val="24"/>
          <w:szCs w:val="24"/>
          <w:lang w:val="hr-HR"/>
        </w:rPr>
        <w:t>6</w:t>
      </w:r>
      <w:r>
        <w:rPr>
          <w:rFonts w:ascii="Times New Roman" w:hAnsi="Times New Roman"/>
          <w:sz w:val="24"/>
          <w:szCs w:val="24"/>
          <w:lang w:val="hr-HR"/>
        </w:rPr>
        <w:t>-01/</w:t>
      </w:r>
      <w:r w:rsidR="00AD0FE5">
        <w:rPr>
          <w:rFonts w:ascii="Times New Roman" w:hAnsi="Times New Roman"/>
          <w:sz w:val="24"/>
          <w:szCs w:val="24"/>
          <w:lang w:val="hr-HR"/>
        </w:rPr>
        <w:t>397</w:t>
      </w:r>
    </w:p>
    <w:p w:rsidR="005B5444" w:rsidRDefault="005B5444" w:rsidP="005B5444">
      <w:pPr>
        <w:rPr>
          <w:rFonts w:ascii="Times New Roman" w:hAnsi="Times New Roman"/>
          <w:sz w:val="24"/>
          <w:szCs w:val="24"/>
          <w:lang w:val="hr-HR"/>
        </w:rPr>
      </w:pPr>
      <w:proofErr w:type="spellStart"/>
      <w:r w:rsidRPr="00534F77">
        <w:rPr>
          <w:rFonts w:ascii="Times New Roman" w:hAnsi="Times New Roman"/>
          <w:sz w:val="24"/>
          <w:szCs w:val="24"/>
          <w:lang w:val="hr-HR"/>
        </w:rPr>
        <w:t>Urbroj</w:t>
      </w:r>
      <w:proofErr w:type="spellEnd"/>
      <w:r w:rsidRPr="00534F77">
        <w:rPr>
          <w:rFonts w:ascii="Times New Roman" w:hAnsi="Times New Roman"/>
          <w:sz w:val="24"/>
          <w:szCs w:val="24"/>
          <w:lang w:val="hr-HR"/>
        </w:rPr>
        <w:t>: 2148-15-1</w:t>
      </w:r>
      <w:r w:rsidR="004873F8">
        <w:rPr>
          <w:rFonts w:ascii="Times New Roman" w:hAnsi="Times New Roman"/>
          <w:sz w:val="24"/>
          <w:szCs w:val="24"/>
          <w:lang w:val="hr-HR"/>
        </w:rPr>
        <w:t>6</w:t>
      </w:r>
      <w:r w:rsidRPr="00534F77">
        <w:rPr>
          <w:rFonts w:ascii="Times New Roman" w:hAnsi="Times New Roman"/>
          <w:sz w:val="24"/>
          <w:szCs w:val="24"/>
          <w:lang w:val="hr-HR"/>
        </w:rPr>
        <w:t>-01</w:t>
      </w:r>
    </w:p>
    <w:p w:rsidR="005B5444" w:rsidRPr="00534F77" w:rsidRDefault="005B5444" w:rsidP="005B5444">
      <w:pPr>
        <w:rPr>
          <w:rFonts w:ascii="Times New Roman" w:hAnsi="Times New Roman"/>
          <w:sz w:val="24"/>
          <w:szCs w:val="24"/>
          <w:lang w:val="hr-HR"/>
        </w:rPr>
      </w:pP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 xml:space="preserve">Natječaj je objavljen </w:t>
      </w:r>
      <w:r w:rsidR="004873F8">
        <w:rPr>
          <w:rFonts w:ascii="Times New Roman" w:hAnsi="Times New Roman"/>
          <w:sz w:val="24"/>
          <w:szCs w:val="24"/>
          <w:lang w:val="hr-HR"/>
        </w:rPr>
        <w:t>1</w:t>
      </w:r>
      <w:r w:rsidR="00AD0FE5">
        <w:rPr>
          <w:rFonts w:ascii="Times New Roman" w:hAnsi="Times New Roman"/>
          <w:sz w:val="24"/>
          <w:szCs w:val="24"/>
          <w:lang w:val="hr-HR"/>
        </w:rPr>
        <w:t>9</w:t>
      </w:r>
      <w:r w:rsidRPr="00534F77">
        <w:rPr>
          <w:rFonts w:ascii="Times New Roman" w:hAnsi="Times New Roman"/>
          <w:sz w:val="24"/>
          <w:szCs w:val="24"/>
          <w:lang w:val="hr-HR"/>
        </w:rPr>
        <w:t xml:space="preserve">. </w:t>
      </w:r>
      <w:r w:rsidR="004873F8">
        <w:rPr>
          <w:rFonts w:ascii="Times New Roman" w:hAnsi="Times New Roman"/>
          <w:sz w:val="24"/>
          <w:szCs w:val="24"/>
          <w:lang w:val="hr-HR"/>
        </w:rPr>
        <w:t>listopada</w:t>
      </w:r>
      <w:r w:rsidRPr="00534F77">
        <w:rPr>
          <w:rFonts w:ascii="Times New Roman" w:hAnsi="Times New Roman"/>
          <w:sz w:val="24"/>
          <w:szCs w:val="24"/>
          <w:lang w:val="hr-HR"/>
        </w:rPr>
        <w:t xml:space="preserve"> 201</w:t>
      </w:r>
      <w:r w:rsidR="004873F8">
        <w:rPr>
          <w:rFonts w:ascii="Times New Roman" w:hAnsi="Times New Roman"/>
          <w:sz w:val="24"/>
          <w:szCs w:val="24"/>
          <w:lang w:val="hr-HR"/>
        </w:rPr>
        <w:t>6</w:t>
      </w:r>
      <w:r w:rsidRPr="00534F77">
        <w:rPr>
          <w:rFonts w:ascii="Times New Roman" w:hAnsi="Times New Roman"/>
          <w:sz w:val="24"/>
          <w:szCs w:val="24"/>
          <w:lang w:val="hr-HR"/>
        </w:rPr>
        <w:t>. godine.</w:t>
      </w: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roofErr w:type="spellStart"/>
      <w:r w:rsidRPr="00534F77">
        <w:rPr>
          <w:rFonts w:ascii="Times New Roman" w:hAnsi="Times New Roman"/>
          <w:sz w:val="24"/>
          <w:szCs w:val="24"/>
        </w:rPr>
        <w:t>Ravnateljica</w:t>
      </w:r>
      <w:proofErr w:type="spellEnd"/>
    </w:p>
    <w:p w:rsidR="005B5444" w:rsidRPr="00534F77" w:rsidRDefault="005B5444" w:rsidP="005B5444">
      <w:pPr>
        <w:rPr>
          <w:rFonts w:ascii="Times New Roman" w:hAnsi="Times New Roman"/>
          <w:sz w:val="24"/>
          <w:szCs w:val="24"/>
          <w:lang w:val="hr-HR"/>
        </w:rPr>
      </w:pP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t xml:space="preserve">          Žana </w:t>
      </w:r>
      <w:proofErr w:type="spellStart"/>
      <w:r w:rsidRPr="00534F77">
        <w:rPr>
          <w:rFonts w:ascii="Times New Roman" w:hAnsi="Times New Roman"/>
          <w:sz w:val="24"/>
          <w:szCs w:val="24"/>
          <w:lang w:val="hr-HR"/>
        </w:rPr>
        <w:t>Dodig</w:t>
      </w:r>
      <w:proofErr w:type="spellEnd"/>
      <w:r w:rsidRPr="00534F77">
        <w:rPr>
          <w:rFonts w:ascii="Times New Roman" w:hAnsi="Times New Roman"/>
          <w:sz w:val="24"/>
          <w:szCs w:val="24"/>
          <w:lang w:val="hr-HR"/>
        </w:rPr>
        <w:t xml:space="preserve">, </w:t>
      </w:r>
      <w:r w:rsidRPr="00534F77">
        <w:rPr>
          <w:rFonts w:ascii="Times New Roman" w:hAnsi="Times New Roman"/>
          <w:sz w:val="24"/>
          <w:szCs w:val="24"/>
        </w:rPr>
        <w:t>prof</w:t>
      </w:r>
      <w:r w:rsidRPr="00534F77">
        <w:rPr>
          <w:rFonts w:ascii="Times New Roman" w:hAnsi="Times New Roman"/>
          <w:sz w:val="24"/>
          <w:szCs w:val="24"/>
          <w:lang w:val="hr-HR"/>
        </w:rPr>
        <w:t>.</w:t>
      </w:r>
    </w:p>
    <w:p w:rsidR="005B5444" w:rsidRPr="00534F77" w:rsidRDefault="005B5444" w:rsidP="005B5444">
      <w:pPr>
        <w:rPr>
          <w:rFonts w:ascii="Times New Roman" w:hAnsi="Times New Roman"/>
        </w:rPr>
      </w:pPr>
    </w:p>
    <w:p w:rsidR="005B5444" w:rsidRPr="00534F77" w:rsidRDefault="005B5444" w:rsidP="005B5444">
      <w:pPr>
        <w:rPr>
          <w:rFonts w:ascii="Times New Roman" w:hAnsi="Times New Roman"/>
        </w:rPr>
      </w:pPr>
    </w:p>
    <w:p w:rsidR="00904EFA" w:rsidRDefault="00904EFA"/>
    <w:sectPr w:rsidR="00904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RHelvetica">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2A47"/>
    <w:multiLevelType w:val="hybridMultilevel"/>
    <w:tmpl w:val="D05E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44"/>
    <w:rsid w:val="000C7581"/>
    <w:rsid w:val="001265D9"/>
    <w:rsid w:val="004873F8"/>
    <w:rsid w:val="005B5444"/>
    <w:rsid w:val="00904EFA"/>
    <w:rsid w:val="00962D2D"/>
    <w:rsid w:val="009752E0"/>
    <w:rsid w:val="00AD0FE5"/>
    <w:rsid w:val="00AF46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3696B-E094-4E0F-8343-EE22918F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44"/>
    <w:pPr>
      <w:spacing w:after="0" w:line="240" w:lineRule="auto"/>
    </w:pPr>
    <w:rPr>
      <w:rFonts w:ascii="HRHelvetica" w:eastAsia="Times New Roman" w:hAnsi="HRHelvetica" w:cs="Times New Roman"/>
      <w:szCs w:val="20"/>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444"/>
    <w:pPr>
      <w:ind w:left="720"/>
      <w:contextualSpacing/>
    </w:pPr>
  </w:style>
  <w:style w:type="paragraph" w:styleId="BalloonText">
    <w:name w:val="Balloon Text"/>
    <w:basedOn w:val="Normal"/>
    <w:link w:val="BalloonTextChar"/>
    <w:uiPriority w:val="99"/>
    <w:semiHidden/>
    <w:unhideWhenUsed/>
    <w:rsid w:val="00AF4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635"/>
    <w:rPr>
      <w:rFonts w:ascii="Segoe UI" w:eastAsia="Times New Roman" w:hAnsi="Segoe UI" w:cs="Segoe UI"/>
      <w:sz w:val="18"/>
      <w:szCs w:val="18"/>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2035</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Windows User</cp:lastModifiedBy>
  <cp:revision>2</cp:revision>
  <cp:lastPrinted>2016-10-18T10:04:00Z</cp:lastPrinted>
  <dcterms:created xsi:type="dcterms:W3CDTF">2016-10-19T03:22:00Z</dcterms:created>
  <dcterms:modified xsi:type="dcterms:W3CDTF">2016-10-19T03:22:00Z</dcterms:modified>
</cp:coreProperties>
</file>