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spacing w:before="74" w:after="0"/>
        <w:jc w:val="left"/>
        <w:rPr/>
      </w:pPr>
      <w:r>
        <w:rPr/>
        <w:t>OŠ don Mihovila Pavlinovića</w:t>
      </w:r>
    </w:p>
    <w:p>
      <w:pPr>
        <w:pStyle w:val="Tijeloteksta"/>
        <w:spacing w:before="1" w:after="0"/>
        <w:ind w:left="0" w:hanging="0"/>
        <w:jc w:val="left"/>
        <w:rPr>
          <w:sz w:val="21"/>
        </w:rPr>
      </w:pPr>
      <w:r>
        <w:rPr>
          <w:sz w:val="21"/>
        </w:rPr>
      </w:r>
    </w:p>
    <w:p>
      <w:pPr>
        <w:pStyle w:val="Tijeloteksta"/>
        <w:spacing w:lineRule="auto" w:line="446"/>
        <w:ind w:left="100" w:right="5867" w:hanging="0"/>
        <w:jc w:val="left"/>
        <w:rPr/>
      </w:pPr>
      <w:r>
        <w:rPr/>
        <w:t xml:space="preserve"> </w:t>
      </w:r>
      <w:r>
        <w:rPr/>
        <w:t>Tjelesna i zdravstvena kultura</w:t>
      </w:r>
    </w:p>
    <w:p>
      <w:pPr>
        <w:pStyle w:val="Tijeloteksta"/>
        <w:spacing w:lineRule="auto" w:line="446"/>
        <w:ind w:left="100" w:right="5867" w:hanging="0"/>
        <w:jc w:val="left"/>
        <w:rPr/>
      </w:pPr>
      <w:r>
        <w:rPr/>
        <w:t>Nino Šešelj, prof.</w:t>
      </w:r>
    </w:p>
    <w:p>
      <w:pPr>
        <w:pStyle w:val="Tijeloteksta"/>
        <w:spacing w:lineRule="auto" w:line="446"/>
        <w:ind w:left="100" w:right="5867" w:hanging="0"/>
        <w:jc w:val="left"/>
        <w:rPr/>
      </w:pPr>
      <w:r>
        <w:rPr/>
        <w:t>Jelena Galov, prof.</w:t>
      </w:r>
    </w:p>
    <w:p>
      <w:pPr>
        <w:pStyle w:val="Tijeloteksta"/>
        <w:spacing w:lineRule="auto" w:line="446"/>
        <w:ind w:left="100" w:right="5867" w:hanging="0"/>
        <w:jc w:val="left"/>
        <w:rPr/>
      </w:pPr>
      <w:r>
        <w:rPr/>
        <w:t>Filip Medak, prof.</w:t>
      </w:r>
    </w:p>
    <w:p>
      <w:pPr>
        <w:pStyle w:val="Tijeloteksta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Tijeloteksta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Stilnaslova1"/>
        <w:spacing w:lineRule="auto" w:line="451" w:before="224" w:after="0"/>
        <w:ind w:left="2298" w:right="2055" w:hanging="447"/>
        <w:jc w:val="left"/>
        <w:rPr/>
      </w:pPr>
      <w:r>
        <w:rPr/>
        <w:t>KRITERIJI PRAĆENJA I OCJENJIVANJA UČENIKA U TJELESNOJ I ZDRAVSTVENOJ KULTURI</w:t>
      </w:r>
    </w:p>
    <w:p>
      <w:pPr>
        <w:pStyle w:val="Stilnaslova1"/>
        <w:spacing w:lineRule="auto" w:line="451" w:before="224" w:after="0"/>
        <w:ind w:left="2298" w:right="2055" w:hanging="447"/>
        <w:jc w:val="left"/>
        <w:rPr/>
      </w:pPr>
      <w:r>
        <w:rPr/>
      </w:r>
    </w:p>
    <w:p>
      <w:pPr>
        <w:pStyle w:val="Tijeloteksta"/>
        <w:spacing w:lineRule="exact" w:line="266"/>
        <w:rPr/>
      </w:pPr>
      <w:r>
        <w:rPr/>
        <w:t>Prema pravilniku o načinima, postupcima i elementima vrednovanja učenika ( na temelju članka</w:t>
      </w:r>
    </w:p>
    <w:p>
      <w:pPr>
        <w:pStyle w:val="Tijeloteksta"/>
        <w:ind w:left="100" w:right="325" w:hanging="0"/>
        <w:rPr/>
      </w:pPr>
      <w:r>
        <w:rPr/>
        <w:t>72. stavka 9. Zakona o odgoju i obrazovanju u osnovnoj i srednjoj školi (Narodne novine, broj 87/08., 86/09., 92/10. i 105/10.-ispr.).</w:t>
      </w:r>
    </w:p>
    <w:p>
      <w:pPr>
        <w:pStyle w:val="Tijeloteksta"/>
        <w:ind w:left="100" w:right="325" w:hanging="0"/>
        <w:rPr/>
      </w:pPr>
      <w:r>
        <w:rPr/>
      </w:r>
    </w:p>
    <w:p>
      <w:pPr>
        <w:pStyle w:val="Tijeloteksta"/>
        <w:spacing w:before="6" w:after="0"/>
        <w:ind w:left="0" w:hanging="0"/>
        <w:jc w:val="left"/>
        <w:rPr/>
      </w:pPr>
      <w:r>
        <w:rPr/>
      </w:r>
    </w:p>
    <w:p>
      <w:pPr>
        <w:pStyle w:val="Stilnaslova1"/>
        <w:rPr/>
      </w:pPr>
      <w:r>
        <w:rPr/>
        <w:t>Definicije pojmova</w:t>
      </w:r>
    </w:p>
    <w:p>
      <w:pPr>
        <w:pStyle w:val="Stilnaslova1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526" w:leader="none"/>
        </w:tabs>
        <w:ind w:left="100" w:right="316" w:hanging="0"/>
        <w:jc w:val="both"/>
        <w:rPr>
          <w:sz w:val="24"/>
        </w:rPr>
      </w:pPr>
      <w:r>
        <w:rPr>
          <w:sz w:val="24"/>
        </w:rPr>
        <w:t>Vrednovanje je sustavno prikupljanje podataka u procesu učenja i postignutoj razini kompetencija: znanjima, vještinama, sposobnostima, samostalnosti i odgovornosti prema radu, u skladu s unaprijed definiranim i prihvaćenim načinima, postupcima i elementima, a sastavnice su praćenje, provjeravanje i</w:t>
      </w:r>
      <w:r>
        <w:rPr>
          <w:spacing w:val="1"/>
          <w:sz w:val="24"/>
        </w:rPr>
        <w:t xml:space="preserve"> </w:t>
      </w:r>
      <w:r>
        <w:rPr>
          <w:sz w:val="24"/>
        </w:rPr>
        <w:t>ocjenjivanje.</w:t>
      </w:r>
    </w:p>
    <w:p>
      <w:pPr>
        <w:pStyle w:val="Tijeloteksta"/>
        <w:spacing w:before="9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80" w:leader="none"/>
        </w:tabs>
        <w:ind w:left="100" w:right="316" w:hanging="0"/>
        <w:jc w:val="both"/>
        <w:rPr>
          <w:sz w:val="24"/>
        </w:rPr>
      </w:pPr>
      <w:r>
        <w:rPr>
          <w:sz w:val="24"/>
        </w:rPr>
        <w:t>Praćenje je sustavno uočavanje i bilježenje zapažanja o postignutoj razini kompetencija i postavljenim zadacima definiranim nacionalnim i predmetnim kurikulumom, nastavnim planom i programom te strukovnim i školskim</w:t>
      </w:r>
      <w:r>
        <w:rPr>
          <w:spacing w:val="-2"/>
          <w:sz w:val="24"/>
        </w:rPr>
        <w:t xml:space="preserve"> </w:t>
      </w:r>
      <w:r>
        <w:rPr>
          <w:sz w:val="24"/>
        </w:rPr>
        <w:t>kurikulumom.</w:t>
      </w:r>
    </w:p>
    <w:p>
      <w:pPr>
        <w:pStyle w:val="Tijeloteksta"/>
        <w:ind w:left="0" w:hanging="0"/>
        <w:jc w:val="left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7" w:leader="none"/>
        </w:tabs>
        <w:ind w:left="100" w:right="318" w:hanging="0"/>
        <w:jc w:val="both"/>
        <w:rPr>
          <w:sz w:val="24"/>
        </w:rPr>
      </w:pPr>
      <w:r>
        <w:rPr>
          <w:sz w:val="24"/>
        </w:rPr>
        <w:t>Provjeravanje</w:t>
      </w:r>
      <w:r>
        <w:rPr>
          <w:spacing w:val="-14"/>
          <w:sz w:val="24"/>
        </w:rPr>
        <w:t xml:space="preserve"> </w:t>
      </w:r>
      <w:r>
        <w:rPr>
          <w:sz w:val="24"/>
        </w:rPr>
        <w:t>podrazumijeva</w:t>
      </w:r>
      <w:r>
        <w:rPr>
          <w:spacing w:val="-15"/>
          <w:sz w:val="24"/>
        </w:rPr>
        <w:t xml:space="preserve"> </w:t>
      </w:r>
      <w:r>
        <w:rPr>
          <w:sz w:val="24"/>
        </w:rPr>
        <w:t>procjenu</w:t>
      </w:r>
      <w:r>
        <w:rPr>
          <w:spacing w:val="-14"/>
          <w:sz w:val="24"/>
        </w:rPr>
        <w:t xml:space="preserve"> </w:t>
      </w:r>
      <w:r>
        <w:rPr>
          <w:sz w:val="24"/>
        </w:rPr>
        <w:t>postignute</w:t>
      </w:r>
      <w:r>
        <w:rPr>
          <w:spacing w:val="-14"/>
          <w:sz w:val="24"/>
        </w:rPr>
        <w:t xml:space="preserve"> </w:t>
      </w:r>
      <w:r>
        <w:rPr>
          <w:sz w:val="24"/>
        </w:rPr>
        <w:t>razine</w:t>
      </w:r>
      <w:r>
        <w:rPr>
          <w:spacing w:val="-14"/>
          <w:sz w:val="24"/>
        </w:rPr>
        <w:t xml:space="preserve"> </w:t>
      </w:r>
      <w:r>
        <w:rPr>
          <w:sz w:val="24"/>
        </w:rPr>
        <w:t>kompetencija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nastavnome</w:t>
      </w:r>
      <w:r>
        <w:rPr>
          <w:spacing w:val="-12"/>
          <w:sz w:val="24"/>
        </w:rPr>
        <w:t xml:space="preserve"> </w:t>
      </w:r>
      <w:r>
        <w:rPr>
          <w:sz w:val="24"/>
        </w:rPr>
        <w:t>predmetu ili području i drugim oblicima rada u školi tijekom školske</w:t>
      </w:r>
      <w:r>
        <w:rPr>
          <w:spacing w:val="-6"/>
          <w:sz w:val="24"/>
        </w:rPr>
        <w:t xml:space="preserve"> </w:t>
      </w:r>
      <w:r>
        <w:rPr>
          <w:sz w:val="24"/>
        </w:rPr>
        <w:t>godine.</w:t>
      </w:r>
    </w:p>
    <w:p>
      <w:pPr>
        <w:pStyle w:val="Tijeloteksta"/>
        <w:spacing w:before="1" w:after="0"/>
        <w:ind w:left="0" w:hanging="0"/>
        <w:jc w:val="left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44" w:leader="none"/>
        </w:tabs>
        <w:ind w:left="100" w:right="316" w:hanging="0"/>
        <w:jc w:val="both"/>
        <w:rPr>
          <w:sz w:val="24"/>
        </w:rPr>
      </w:pPr>
      <w:r>
        <w:rPr>
          <w:sz w:val="24"/>
        </w:rPr>
        <w:t>Ocjenjivanje je pridavanje brojčane ili opisne vrijednosti rezultatima praćenja i provjeravanja učenikovog rada prema sastavnicama ocjenjivanja svakoga nastavnoga</w:t>
      </w:r>
      <w:r>
        <w:rPr>
          <w:spacing w:val="-8"/>
          <w:sz w:val="24"/>
        </w:rPr>
        <w:t xml:space="preserve"> </w:t>
      </w:r>
      <w:r>
        <w:rPr>
          <w:sz w:val="24"/>
        </w:rPr>
        <w:t>predmeta.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44" w:leader="none"/>
        </w:tabs>
        <w:ind w:left="100" w:right="316" w:hanging="0"/>
        <w:jc w:val="both"/>
        <w:rPr>
          <w:sz w:val="24"/>
        </w:rPr>
      </w:pPr>
      <w:r>
        <w:rPr/>
      </w:r>
    </w:p>
    <w:p>
      <w:pPr>
        <w:pStyle w:val="Tijeloteksta"/>
        <w:spacing w:before="4" w:after="0"/>
        <w:ind w:left="0" w:hanging="0"/>
        <w:jc w:val="left"/>
        <w:rPr/>
      </w:pPr>
      <w:r>
        <w:rPr/>
      </w:r>
    </w:p>
    <w:p>
      <w:pPr>
        <w:pStyle w:val="Stilnaslova1"/>
        <w:spacing w:before="1" w:after="0"/>
        <w:rPr/>
      </w:pPr>
      <w:r>
        <w:rPr/>
        <w:t>Načini, postupci i elementi vrednovanja</w:t>
      </w:r>
    </w:p>
    <w:p>
      <w:pPr>
        <w:pStyle w:val="Stilnaslova1"/>
        <w:spacing w:before="1" w:after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535" w:leader="none"/>
        </w:tabs>
        <w:ind w:left="100" w:right="322" w:hanging="0"/>
        <w:jc w:val="both"/>
        <w:rPr>
          <w:sz w:val="24"/>
        </w:rPr>
      </w:pPr>
      <w:r>
        <w:rPr>
          <w:sz w:val="24"/>
        </w:rPr>
        <w:t>Načini, postupci i elementi vrednovanja postignute razine kompetencija proizlaze iz nacionalnoga i predmetnoga kurikuluma, nastavnoga plana i programa</w:t>
      </w:r>
      <w:r>
        <w:rPr>
          <w:spacing w:val="-7"/>
          <w:sz w:val="24"/>
        </w:rPr>
        <w:t xml:space="preserve"> </w:t>
      </w:r>
      <w:r>
        <w:rPr>
          <w:sz w:val="24"/>
        </w:rPr>
        <w:t>škole.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78" w:leader="none"/>
        </w:tabs>
        <w:ind w:left="100" w:right="315" w:hanging="0"/>
        <w:jc w:val="both"/>
        <w:rPr>
          <w:sz w:val="24"/>
        </w:rPr>
      </w:pPr>
      <w:r>
        <w:rPr>
          <w:sz w:val="24"/>
        </w:rPr>
        <w:t>Elemente ocjenjivanja određenoga nastavnoga predmeta te načine i postupke vrednovanja izrađuje učitelj/nastavnik određenoga nastavnoga predmeta s učiteljima/nastavnicima istoga nastavnoga predmeta, odnosno odgojno-obrazovnoga područja na lokalnoj, regionalnoj, odnosno nacionalnoj</w:t>
      </w:r>
      <w:r>
        <w:rPr>
          <w:spacing w:val="-1"/>
          <w:sz w:val="24"/>
        </w:rPr>
        <w:t xml:space="preserve"> </w:t>
      </w:r>
      <w:r>
        <w:rPr>
          <w:sz w:val="24"/>
        </w:rPr>
        <w:t>razini.</w:t>
      </w:r>
    </w:p>
    <w:p>
      <w:pPr>
        <w:pStyle w:val="Tijeloteksta"/>
        <w:spacing w:before="9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Tijeloteksta"/>
        <w:ind w:left="100" w:right="319" w:hanging="0"/>
        <w:rPr/>
      </w:pPr>
      <w:r>
        <w:rPr/>
        <w:t>Aktivnosti u procesu vrednovanja razvoja učenikovih kompetencija i ponašanja provode učitelji/nastavnici, razrednici i stručni suradnici transparentno, javno i kontinuirano, poštujući učenikovu osobnost i dajući svakom učeniku jednaku priliku.</w:t>
      </w:r>
    </w:p>
    <w:p>
      <w:pPr>
        <w:pStyle w:val="Tijeloteksta"/>
        <w:ind w:left="100" w:right="319" w:hanging="0"/>
        <w:rPr/>
      </w:pPr>
      <w:r>
        <w:rPr/>
      </w:r>
    </w:p>
    <w:p>
      <w:pPr>
        <w:pStyle w:val="Tijeloteksta"/>
        <w:spacing w:before="5" w:after="0"/>
        <w:ind w:left="0" w:hanging="0"/>
        <w:jc w:val="left"/>
        <w:rPr/>
      </w:pPr>
      <w:r>
        <w:rPr/>
      </w:r>
    </w:p>
    <w:p>
      <w:pPr>
        <w:pStyle w:val="Stilnaslova1"/>
        <w:rPr/>
      </w:pPr>
      <w:r>
        <w:rPr/>
        <w:t>Vrednovanje učenika s teškoćama</w:t>
      </w:r>
    </w:p>
    <w:p>
      <w:pPr>
        <w:pStyle w:val="Stilnaslova1"/>
        <w:rPr/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444" w:leader="none"/>
        </w:tabs>
        <w:ind w:left="100" w:right="318" w:hanging="0"/>
        <w:jc w:val="both"/>
        <w:rPr>
          <w:sz w:val="24"/>
        </w:rPr>
      </w:pPr>
      <w:r>
        <w:rPr>
          <w:sz w:val="24"/>
        </w:rPr>
        <w:t>Kod učenika s teškoćama treba vrednovati njegov odnos prema radu i postavljenim zadacima te odgojnim</w:t>
      </w:r>
      <w:r>
        <w:rPr>
          <w:spacing w:val="-1"/>
          <w:sz w:val="24"/>
        </w:rPr>
        <w:t xml:space="preserve"> </w:t>
      </w:r>
      <w:r>
        <w:rPr>
          <w:sz w:val="24"/>
        </w:rPr>
        <w:t>vrijednostima.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444" w:leader="none"/>
        </w:tabs>
        <w:ind w:left="100" w:right="318" w:hanging="0"/>
        <w:jc w:val="both"/>
        <w:rPr>
          <w:sz w:val="24"/>
        </w:rPr>
      </w:pPr>
      <w:r>
        <w:rPr>
          <w:sz w:val="24"/>
        </w:rPr>
        <w:t>Načine, postupke i elemente vrednovanja učenika s teškoćama, koji savladavaju individualne programe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posebne</w:t>
      </w:r>
      <w:r>
        <w:rPr>
          <w:spacing w:val="-13"/>
          <w:sz w:val="24"/>
        </w:rPr>
        <w:t xml:space="preserve"> </w:t>
      </w:r>
      <w:r>
        <w:rPr>
          <w:sz w:val="24"/>
        </w:rPr>
        <w:t>kurikulume</w:t>
      </w:r>
      <w:r>
        <w:rPr>
          <w:spacing w:val="-13"/>
          <w:sz w:val="24"/>
        </w:rPr>
        <w:t xml:space="preserve"> </w:t>
      </w:r>
      <w:r>
        <w:rPr>
          <w:sz w:val="24"/>
        </w:rPr>
        <w:t>uključujući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vladanje,</w:t>
      </w:r>
      <w:r>
        <w:rPr>
          <w:spacing w:val="-13"/>
          <w:sz w:val="24"/>
        </w:rPr>
        <w:t xml:space="preserve"> </w:t>
      </w:r>
      <w:r>
        <w:rPr>
          <w:sz w:val="24"/>
        </w:rPr>
        <w:t>učitelji/nastavnici</w:t>
      </w:r>
      <w:r>
        <w:rPr>
          <w:spacing w:val="-8"/>
          <w:sz w:val="24"/>
        </w:rPr>
        <w:t xml:space="preserve"> </w:t>
      </w:r>
      <w:r>
        <w:rPr>
          <w:sz w:val="24"/>
        </w:rPr>
        <w:t>trebaju</w:t>
      </w:r>
      <w:r>
        <w:rPr>
          <w:spacing w:val="-12"/>
          <w:sz w:val="24"/>
        </w:rPr>
        <w:t xml:space="preserve"> </w:t>
      </w:r>
      <w:r>
        <w:rPr>
          <w:sz w:val="24"/>
        </w:rPr>
        <w:t>primjeriti</w:t>
      </w:r>
      <w:r>
        <w:rPr>
          <w:spacing w:val="-11"/>
          <w:sz w:val="24"/>
        </w:rPr>
        <w:t xml:space="preserve"> </w:t>
      </w:r>
      <w:r>
        <w:rPr>
          <w:sz w:val="24"/>
        </w:rPr>
        <w:t>teškoći i osobnosti</w:t>
      </w:r>
      <w:r>
        <w:rPr>
          <w:spacing w:val="-1"/>
          <w:sz w:val="24"/>
        </w:rPr>
        <w:t xml:space="preserve"> </w:t>
      </w:r>
      <w:r>
        <w:rPr>
          <w:sz w:val="24"/>
        </w:rPr>
        <w:t>učenika.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35" w:leader="none"/>
        </w:tabs>
        <w:ind w:left="100" w:right="319" w:hanging="0"/>
        <w:jc w:val="both"/>
        <w:rPr>
          <w:sz w:val="24"/>
        </w:rPr>
      </w:pPr>
      <w:r>
        <w:rPr>
          <w:sz w:val="24"/>
        </w:rPr>
        <w:t>Vrednovanje valja usmjeriti na poticanje učenika na aktivno sudjelovanje u nastavi izvannastavnim aktivnostima, razvijati njegovo samopouzdanje i osjećaj napredovanja kako bi kvalitetno iskoristio očuvane sposobnosti i razvio</w:t>
      </w:r>
      <w:r>
        <w:rPr>
          <w:spacing w:val="-3"/>
          <w:sz w:val="24"/>
        </w:rPr>
        <w:t xml:space="preserve"> </w:t>
      </w:r>
      <w:r>
        <w:rPr>
          <w:sz w:val="24"/>
        </w:rPr>
        <w:t>nove.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442" w:leader="none"/>
        </w:tabs>
        <w:ind w:left="100" w:right="316" w:hanging="0"/>
        <w:jc w:val="both"/>
        <w:rPr>
          <w:sz w:val="24"/>
        </w:rPr>
      </w:pPr>
      <w:r>
        <w:rPr>
          <w:sz w:val="24"/>
        </w:rPr>
        <w:t>Načini i postupci vrednovanja trebaju biti u skladu s preporukama stručnoga tima za pojedino područje, primjereni stupnju i vrsti teškoće te jasni svim sudionicima u procesu</w:t>
      </w:r>
      <w:r>
        <w:rPr>
          <w:spacing w:val="-10"/>
          <w:sz w:val="24"/>
        </w:rPr>
        <w:t xml:space="preserve"> </w:t>
      </w:r>
      <w:r>
        <w:rPr>
          <w:sz w:val="24"/>
        </w:rPr>
        <w:t>vrednovanja.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461" w:leader="none"/>
        </w:tabs>
        <w:ind w:left="100" w:right="317" w:hanging="0"/>
        <w:jc w:val="both"/>
        <w:rPr>
          <w:sz w:val="24"/>
        </w:rPr>
      </w:pPr>
      <w:r>
        <w:rPr>
          <w:sz w:val="24"/>
        </w:rPr>
        <w:t>Razinu razvijenosti kompetencija učenika treba provjeravati oblikom u kojemu mu njegova teškoća</w:t>
      </w:r>
      <w:r>
        <w:rPr>
          <w:spacing w:val="-15"/>
          <w:sz w:val="24"/>
        </w:rPr>
        <w:t xml:space="preserve"> </w:t>
      </w:r>
      <w:r>
        <w:rPr>
          <w:sz w:val="24"/>
        </w:rPr>
        <w:t>najmanje</w:t>
      </w:r>
      <w:r>
        <w:rPr>
          <w:spacing w:val="-14"/>
          <w:sz w:val="24"/>
        </w:rPr>
        <w:t xml:space="preserve"> </w:t>
      </w:r>
      <w:r>
        <w:rPr>
          <w:sz w:val="24"/>
        </w:rPr>
        <w:t>smeta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z w:val="24"/>
        </w:rPr>
        <w:t>kojemu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najbolje</w:t>
      </w:r>
      <w:r>
        <w:rPr>
          <w:spacing w:val="-15"/>
          <w:sz w:val="24"/>
        </w:rPr>
        <w:t xml:space="preserve"> </w:t>
      </w:r>
      <w:r>
        <w:rPr>
          <w:sz w:val="24"/>
        </w:rPr>
        <w:t>može</w:t>
      </w:r>
      <w:r>
        <w:rPr>
          <w:spacing w:val="-15"/>
          <w:sz w:val="24"/>
        </w:rPr>
        <w:t xml:space="preserve"> </w:t>
      </w:r>
      <w:r>
        <w:rPr>
          <w:sz w:val="24"/>
        </w:rPr>
        <w:t>izraziti.</w:t>
      </w:r>
      <w:r>
        <w:rPr>
          <w:spacing w:val="-16"/>
          <w:sz w:val="24"/>
        </w:rPr>
        <w:t xml:space="preserve"> </w:t>
      </w:r>
      <w:r>
        <w:rPr>
          <w:sz w:val="24"/>
        </w:rPr>
        <w:t>Pogreške</w:t>
      </w:r>
      <w:r>
        <w:rPr>
          <w:spacing w:val="-14"/>
          <w:sz w:val="24"/>
        </w:rPr>
        <w:t xml:space="preserve"> </w:t>
      </w:r>
      <w:r>
        <w:rPr>
          <w:sz w:val="24"/>
        </w:rPr>
        <w:t>nastale</w:t>
      </w:r>
      <w:r>
        <w:rPr>
          <w:spacing w:val="-12"/>
          <w:sz w:val="24"/>
        </w:rPr>
        <w:t xml:space="preserve"> </w:t>
      </w:r>
      <w:r>
        <w:rPr>
          <w:sz w:val="24"/>
        </w:rPr>
        <w:t>zbog</w:t>
      </w:r>
      <w:r>
        <w:rPr>
          <w:spacing w:val="-16"/>
          <w:sz w:val="24"/>
        </w:rPr>
        <w:t xml:space="preserve"> </w:t>
      </w:r>
      <w:r>
        <w:rPr>
          <w:sz w:val="24"/>
        </w:rPr>
        <w:t>teškoće</w:t>
      </w:r>
      <w:r>
        <w:rPr>
          <w:spacing w:val="-15"/>
          <w:sz w:val="24"/>
        </w:rPr>
        <w:t xml:space="preserve"> </w:t>
      </w:r>
      <w:r>
        <w:rPr>
          <w:sz w:val="24"/>
        </w:rPr>
        <w:t>moraju se ispraviti, ali ne smiju utjecati na cjelokupno vrednovanje rada, tj. na ocjenu. Ocjenu treba popratiti</w:t>
      </w:r>
      <w:r>
        <w:rPr>
          <w:spacing w:val="-1"/>
          <w:sz w:val="24"/>
        </w:rPr>
        <w:t xml:space="preserve"> </w:t>
      </w:r>
      <w:r>
        <w:rPr>
          <w:sz w:val="24"/>
        </w:rPr>
        <w:t>opisno.</w:t>
      </w:r>
    </w:p>
    <w:p>
      <w:pPr>
        <w:pStyle w:val="Tijeloteksta"/>
        <w:spacing w:before="6" w:after="0"/>
        <w:ind w:left="0" w:hanging="0"/>
        <w:jc w:val="left"/>
        <w:rPr>
          <w:sz w:val="24"/>
        </w:rPr>
      </w:pPr>
      <w:r>
        <w:rPr/>
      </w:r>
    </w:p>
    <w:p>
      <w:pPr>
        <w:pStyle w:val="Tijeloteksta"/>
        <w:spacing w:before="6" w:after="0"/>
        <w:ind w:left="0" w:hanging="0"/>
        <w:jc w:val="left"/>
        <w:rPr>
          <w:sz w:val="24"/>
        </w:rPr>
      </w:pPr>
      <w:r>
        <w:rPr/>
      </w:r>
    </w:p>
    <w:p>
      <w:pPr>
        <w:pStyle w:val="Stilnaslova1"/>
        <w:rPr>
          <w:sz w:val="24"/>
        </w:rPr>
      </w:pPr>
      <w:r>
        <w:rPr/>
        <w:t>Uvodno ili inicijalno provjeravanje</w:t>
      </w:r>
    </w:p>
    <w:p>
      <w:pPr>
        <w:pStyle w:val="Stilnaslova1"/>
        <w:rPr>
          <w:sz w:val="24"/>
        </w:rPr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90" w:leader="none"/>
        </w:tabs>
        <w:ind w:left="100" w:right="313" w:hanging="0"/>
        <w:jc w:val="both"/>
        <w:rPr>
          <w:sz w:val="24"/>
        </w:rPr>
      </w:pPr>
      <w:r>
        <w:rPr>
          <w:sz w:val="24"/>
        </w:rPr>
        <w:t>Učitelj/nastavnik može na početku nastavne godine - u svrhu uvida u postignutu razinu kompetencija</w:t>
      </w:r>
      <w:r>
        <w:rPr>
          <w:spacing w:val="-7"/>
          <w:sz w:val="24"/>
        </w:rPr>
        <w:t xml:space="preserve"> </w:t>
      </w:r>
      <w:r>
        <w:rPr>
          <w:sz w:val="24"/>
        </w:rPr>
        <w:t>učenika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pojedinome</w:t>
      </w:r>
      <w:r>
        <w:rPr>
          <w:spacing w:val="-6"/>
          <w:sz w:val="24"/>
        </w:rPr>
        <w:t xml:space="preserve"> </w:t>
      </w:r>
      <w:r>
        <w:rPr>
          <w:sz w:val="24"/>
        </w:rPr>
        <w:t>razrednome</w:t>
      </w:r>
      <w:r>
        <w:rPr>
          <w:spacing w:val="-7"/>
          <w:sz w:val="24"/>
        </w:rPr>
        <w:t xml:space="preserve"> </w:t>
      </w:r>
      <w:r>
        <w:rPr>
          <w:sz w:val="24"/>
        </w:rPr>
        <w:t>odjelu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nastavnome</w:t>
      </w:r>
      <w:r>
        <w:rPr>
          <w:spacing w:val="-6"/>
          <w:sz w:val="24"/>
        </w:rPr>
        <w:t xml:space="preserve"> </w:t>
      </w:r>
      <w:r>
        <w:rPr>
          <w:sz w:val="24"/>
        </w:rPr>
        <w:t>predmetu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provesti</w:t>
      </w:r>
      <w:r>
        <w:rPr>
          <w:spacing w:val="-4"/>
          <w:sz w:val="24"/>
        </w:rPr>
        <w:t xml:space="preserve"> </w:t>
      </w:r>
      <w:r>
        <w:rPr>
          <w:sz w:val="24"/>
        </w:rPr>
        <w:t>uvodno ili inicijalno provjeravanje. Svako se inicijalno provjeravanje mora najaviti i provesti do kraja drugoga tjedna od početka nastavne godine, a pisane inicijalne provjere ne ubrajaju se u broj planiranih pisanih provjera iz članka 10. ovoga</w:t>
      </w:r>
      <w:r>
        <w:rPr>
          <w:spacing w:val="-5"/>
          <w:sz w:val="24"/>
        </w:rPr>
        <w:t xml:space="preserve"> </w:t>
      </w:r>
      <w:r>
        <w:rPr>
          <w:sz w:val="24"/>
        </w:rPr>
        <w:t>Pravilnika.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42" w:leader="none"/>
        </w:tabs>
        <w:ind w:left="100" w:right="317" w:hanging="0"/>
        <w:jc w:val="both"/>
        <w:rPr>
          <w:sz w:val="24"/>
        </w:rPr>
      </w:pPr>
      <w:r>
        <w:rPr>
          <w:sz w:val="24"/>
        </w:rPr>
        <w:t xml:space="preserve">Rezultat inicijalne provjere </w:t>
      </w:r>
      <w:r>
        <w:rPr>
          <w:b/>
          <w:sz w:val="24"/>
        </w:rPr>
        <w:t xml:space="preserve">motoričkih sposobnosti </w:t>
      </w:r>
      <w:r>
        <w:rPr>
          <w:sz w:val="24"/>
        </w:rPr>
        <w:t>upisuju se u bilješke o praćenju učenika, ne ocjenjuje se te služi pravovremenome pružanju kvalitetne individualne informacije učeniku i roditelju.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42" w:leader="none"/>
        </w:tabs>
        <w:ind w:left="100" w:right="317" w:hanging="0"/>
        <w:jc w:val="both"/>
        <w:rPr>
          <w:sz w:val="24"/>
        </w:rPr>
      </w:pPr>
      <w:r>
        <w:rPr/>
      </w:r>
    </w:p>
    <w:p>
      <w:pPr>
        <w:pStyle w:val="Tijeloteksta"/>
        <w:spacing w:before="2" w:after="0"/>
        <w:ind w:left="0" w:hanging="0"/>
        <w:jc w:val="left"/>
        <w:rPr>
          <w:sz w:val="24"/>
        </w:rPr>
      </w:pPr>
      <w:r>
        <w:rPr/>
      </w:r>
    </w:p>
    <w:p>
      <w:pPr>
        <w:pStyle w:val="Stilnaslova1"/>
        <w:rPr>
          <w:sz w:val="24"/>
        </w:rPr>
      </w:pPr>
      <w:r>
        <w:rPr/>
        <w:t>Zaključna ocjena iz nastavnoga predmeta</w:t>
      </w:r>
    </w:p>
    <w:p>
      <w:pPr>
        <w:pStyle w:val="Stilnaslova1"/>
        <w:rPr>
          <w:sz w:val="24"/>
        </w:rPr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51" w:leader="none"/>
        </w:tabs>
        <w:ind w:left="100" w:right="315" w:hanging="0"/>
        <w:jc w:val="both"/>
        <w:rPr>
          <w:b/>
          <w:b/>
          <w:sz w:val="24"/>
        </w:rPr>
      </w:pPr>
      <w:r>
        <w:rPr>
          <w:sz w:val="24"/>
        </w:rPr>
        <w:t xml:space="preserve">Zaključna je ocjena iz nastavnoga predmeta izraz postignute razine učenikovih kompetencija u nastavnome predmetu/području i rezultat ukupnoga procesa vrednovanja tijekom nastavne godine, a izvodi se temeljem elemenata vrednovanja: </w:t>
      </w:r>
      <w:r>
        <w:rPr>
          <w:b/>
          <w:sz w:val="24"/>
        </w:rPr>
        <w:t>motoričkih znanja, motoričkih dostignuća, motoričkih sposobnosti, aerobnih sposobnosti (funkcionalnih) i odgojnih učinaka.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02" w:leader="none"/>
        </w:tabs>
        <w:ind w:left="100" w:right="326" w:hanging="0"/>
        <w:jc w:val="both"/>
        <w:rPr>
          <w:sz w:val="24"/>
        </w:rPr>
      </w:pPr>
      <w:r>
        <w:rPr>
          <w:sz w:val="24"/>
        </w:rPr>
        <w:t>Učitelji/nastavnici na početku školske godine na stručnim aktivima pojedinih nastavnih predmeta utvrđuju elemente, načine i postupke u procesu zaključivanja</w:t>
      </w:r>
      <w:r>
        <w:rPr>
          <w:spacing w:val="-6"/>
          <w:sz w:val="24"/>
        </w:rPr>
        <w:t xml:space="preserve"> </w:t>
      </w:r>
      <w:r>
        <w:rPr>
          <w:sz w:val="24"/>
        </w:rPr>
        <w:t>ocjene.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73" w:leader="none"/>
        </w:tabs>
        <w:ind w:left="100" w:right="316" w:hanging="0"/>
        <w:jc w:val="both"/>
        <w:rPr>
          <w:sz w:val="24"/>
        </w:rPr>
      </w:pPr>
      <w:r>
        <w:rPr>
          <w:sz w:val="24"/>
        </w:rPr>
        <w:t xml:space="preserve">Zaključna ocjena iz nastavnoga predmeta na kraju nastavne godine </w:t>
      </w:r>
      <w:r>
        <w:rPr>
          <w:b/>
          <w:sz w:val="24"/>
        </w:rPr>
        <w:t xml:space="preserve">ne mora </w:t>
      </w:r>
      <w:r>
        <w:rPr>
          <w:sz w:val="24"/>
        </w:rPr>
        <w:t>proizlaziti iz aritmetičke sredine upisanih ocjena, osobito ako je učenik pokazao napredak u drugom polugodištu.</w:t>
      </w:r>
    </w:p>
    <w:p>
      <w:pPr>
        <w:sectPr>
          <w:type w:val="nextPage"/>
          <w:pgSz w:w="12240" w:h="15840"/>
          <w:pgMar w:left="1340" w:right="112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ijeloteksta"/>
        <w:ind w:left="100" w:right="317" w:firstLine="360"/>
        <w:rPr>
          <w:sz w:val="24"/>
        </w:rPr>
      </w:pPr>
      <w:r>
        <w:rPr/>
        <w:t>Tijekom praćenja učenikova razvoja učitelj/nastavnik u rubriku bilježaka u imeniku upisuje samo ona zapažanja koja su učitelju/nastavniku u praćenju učenika uočljiva, učeniku i roditelju razumljiva te koja učitelju/nastavniku mogu pomoći u konačnome ocjenjivanju uspjeha u nastavnome predmetu, odnosno odgojno-obrazovnome području.</w:t>
      </w:r>
    </w:p>
    <w:p>
      <w:pPr>
        <w:pStyle w:val="Tijeloteksta"/>
        <w:spacing w:before="10" w:after="0"/>
        <w:ind w:left="0" w:hanging="0"/>
        <w:jc w:val="left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spacing w:before="89" w:after="0"/>
        <w:ind w:left="3571" w:right="534" w:hanging="3243"/>
        <w:rPr>
          <w:b/>
          <w:b/>
          <w:sz w:val="28"/>
        </w:rPr>
      </w:pPr>
      <w:r>
        <w:rPr>
          <w:b/>
          <w:sz w:val="28"/>
        </w:rPr>
        <w:t>Elementi ocjenjivanja, načini i postupci vrednovanja u predmetu tjelesna i zdravstvena kultura</w:t>
      </w:r>
    </w:p>
    <w:p>
      <w:pPr>
        <w:pStyle w:val="Normal"/>
        <w:spacing w:before="269" w:after="0"/>
        <w:ind w:left="100" w:right="314" w:hanging="0"/>
        <w:jc w:val="both"/>
        <w:rPr>
          <w:sz w:val="24"/>
        </w:rPr>
      </w:pPr>
      <w:r>
        <w:rPr>
          <w:b/>
          <w:sz w:val="24"/>
        </w:rPr>
        <w:t xml:space="preserve">Praćenje i vrednovanje </w:t>
      </w:r>
      <w:r>
        <w:rPr>
          <w:sz w:val="24"/>
        </w:rPr>
        <w:t>rada u tjelesnoj i zdravstvenoj kulturi potrebno je s jedne strane, da bi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se na što objektivniji način utvrdilo stanje određenih </w:t>
      </w:r>
      <w:r>
        <w:rPr>
          <w:b/>
          <w:sz w:val="24"/>
        </w:rPr>
        <w:t>antropoloških obilježja</w:t>
      </w:r>
      <w:r>
        <w:rPr>
          <w:sz w:val="24"/>
        </w:rPr>
        <w:t xml:space="preserve">, razinu </w:t>
      </w:r>
      <w:r>
        <w:rPr>
          <w:b/>
          <w:sz w:val="24"/>
        </w:rPr>
        <w:t>motoričkih znanja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motoričkih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dostignuća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odgojnih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učinaka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rada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te</w:t>
      </w:r>
      <w:r>
        <w:rPr>
          <w:spacing w:val="-7"/>
          <w:sz w:val="24"/>
        </w:rPr>
        <w:t xml:space="preserve"> </w:t>
      </w:r>
      <w:r>
        <w:rPr>
          <w:sz w:val="24"/>
        </w:rPr>
        <w:t>kako</w:t>
      </w:r>
      <w:r>
        <w:rPr>
          <w:spacing w:val="-6"/>
          <w:sz w:val="24"/>
        </w:rPr>
        <w:t xml:space="preserve"> </w:t>
      </w:r>
      <w:r>
        <w:rPr>
          <w:sz w:val="24"/>
        </w:rPr>
        <w:t>bi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definirali</w:t>
      </w:r>
      <w:r>
        <w:rPr>
          <w:spacing w:val="-6"/>
          <w:sz w:val="24"/>
        </w:rPr>
        <w:t xml:space="preserve"> </w:t>
      </w:r>
      <w:r>
        <w:rPr>
          <w:sz w:val="24"/>
        </w:rPr>
        <w:t>egzaktni</w:t>
      </w:r>
      <w:r>
        <w:rPr>
          <w:spacing w:val="-6"/>
          <w:sz w:val="24"/>
        </w:rPr>
        <w:t xml:space="preserve"> </w:t>
      </w:r>
      <w:r>
        <w:rPr>
          <w:sz w:val="24"/>
        </w:rPr>
        <w:t>ciljevi vježbanja za svakog učenika, a s druge strane zbog definiranja procedura programiranja te zbog kontrole efekata</w:t>
      </w:r>
      <w:r>
        <w:rPr>
          <w:spacing w:val="-2"/>
          <w:sz w:val="24"/>
        </w:rPr>
        <w:t xml:space="preserve"> </w:t>
      </w:r>
      <w:r>
        <w:rPr>
          <w:sz w:val="24"/>
        </w:rPr>
        <w:t>vježbanja.</w:t>
      </w:r>
    </w:p>
    <w:p>
      <w:pPr>
        <w:pStyle w:val="Tijeloteksta"/>
        <w:ind w:left="0" w:hanging="0"/>
        <w:jc w:val="left"/>
        <w:rPr>
          <w:sz w:val="24"/>
        </w:rPr>
      </w:pPr>
      <w:r>
        <w:rPr/>
      </w:r>
    </w:p>
    <w:p>
      <w:pPr>
        <w:pStyle w:val="Tijeloteksta"/>
        <w:ind w:left="100" w:right="319" w:firstLine="360"/>
        <w:rPr>
          <w:sz w:val="24"/>
        </w:rPr>
      </w:pPr>
      <w:r>
        <w:rPr/>
        <w:t>S</w:t>
      </w:r>
      <w:r>
        <w:rPr>
          <w:spacing w:val="-13"/>
        </w:rPr>
        <w:t xml:space="preserve"> </w:t>
      </w:r>
      <w:r>
        <w:rPr/>
        <w:t>obzirom</w:t>
      </w:r>
      <w:r>
        <w:rPr>
          <w:spacing w:val="-12"/>
        </w:rPr>
        <w:t xml:space="preserve"> </w:t>
      </w:r>
      <w:r>
        <w:rPr/>
        <w:t>da</w:t>
      </w:r>
      <w:r>
        <w:rPr>
          <w:spacing w:val="-14"/>
        </w:rPr>
        <w:t xml:space="preserve"> </w:t>
      </w:r>
      <w:r>
        <w:rPr/>
        <w:t>je</w:t>
      </w:r>
      <w:r>
        <w:rPr>
          <w:spacing w:val="-13"/>
        </w:rPr>
        <w:t xml:space="preserve"> </w:t>
      </w:r>
      <w:r>
        <w:rPr/>
        <w:t>jedan</w:t>
      </w:r>
      <w:r>
        <w:rPr>
          <w:spacing w:val="-12"/>
        </w:rPr>
        <w:t xml:space="preserve"> </w:t>
      </w:r>
      <w:r>
        <w:rPr/>
        <w:t>od</w:t>
      </w:r>
      <w:r>
        <w:rPr>
          <w:spacing w:val="-13"/>
        </w:rPr>
        <w:t xml:space="preserve"> </w:t>
      </w:r>
      <w:r>
        <w:rPr/>
        <w:t>temeljnih</w:t>
      </w:r>
      <w:r>
        <w:rPr>
          <w:spacing w:val="-12"/>
        </w:rPr>
        <w:t xml:space="preserve"> </w:t>
      </w:r>
      <w:r>
        <w:rPr/>
        <w:t>ciljeva</w:t>
      </w:r>
      <w:r>
        <w:rPr>
          <w:spacing w:val="-14"/>
        </w:rPr>
        <w:t xml:space="preserve"> </w:t>
      </w:r>
      <w:r>
        <w:rPr/>
        <w:t>praćenja</w:t>
      </w:r>
      <w:r>
        <w:rPr>
          <w:spacing w:val="-12"/>
        </w:rPr>
        <w:t xml:space="preserve"> </w:t>
      </w:r>
      <w:r>
        <w:rPr/>
        <w:t>i</w:t>
      </w:r>
      <w:r>
        <w:rPr>
          <w:spacing w:val="-12"/>
        </w:rPr>
        <w:t xml:space="preserve"> </w:t>
      </w:r>
      <w:r>
        <w:rPr/>
        <w:t>vrednovanja</w:t>
      </w:r>
      <w:r>
        <w:rPr>
          <w:spacing w:val="-14"/>
        </w:rPr>
        <w:t xml:space="preserve"> </w:t>
      </w:r>
      <w:r>
        <w:rPr/>
        <w:t>utvrđivanje</w:t>
      </w:r>
      <w:r>
        <w:rPr>
          <w:spacing w:val="-11"/>
        </w:rPr>
        <w:t xml:space="preserve"> </w:t>
      </w:r>
      <w:r>
        <w:rPr/>
        <w:t>razine</w:t>
      </w:r>
      <w:r>
        <w:rPr>
          <w:spacing w:val="-13"/>
        </w:rPr>
        <w:t xml:space="preserve"> </w:t>
      </w:r>
      <w:r>
        <w:rPr/>
        <w:t>ostvarenja ciljeva</w:t>
      </w:r>
      <w:r>
        <w:rPr>
          <w:spacing w:val="-12"/>
        </w:rPr>
        <w:t xml:space="preserve"> </w:t>
      </w:r>
      <w:r>
        <w:rPr/>
        <w:t>i</w:t>
      </w:r>
      <w:r>
        <w:rPr>
          <w:spacing w:val="-11"/>
        </w:rPr>
        <w:t xml:space="preserve"> </w:t>
      </w:r>
      <w:r>
        <w:rPr/>
        <w:t>zadaća</w:t>
      </w:r>
      <w:r>
        <w:rPr>
          <w:spacing w:val="-12"/>
        </w:rPr>
        <w:t xml:space="preserve"> </w:t>
      </w:r>
      <w:r>
        <w:rPr/>
        <w:t>tjelesne</w:t>
      </w:r>
      <w:r>
        <w:rPr>
          <w:spacing w:val="-12"/>
        </w:rPr>
        <w:t xml:space="preserve"> </w:t>
      </w:r>
      <w:r>
        <w:rPr/>
        <w:t>i</w:t>
      </w:r>
      <w:r>
        <w:rPr>
          <w:spacing w:val="-11"/>
        </w:rPr>
        <w:t xml:space="preserve"> </w:t>
      </w:r>
      <w:r>
        <w:rPr/>
        <w:t>zdravstvene</w:t>
      </w:r>
      <w:r>
        <w:rPr>
          <w:spacing w:val="-12"/>
        </w:rPr>
        <w:t xml:space="preserve"> </w:t>
      </w:r>
      <w:r>
        <w:rPr/>
        <w:t>kulture,</w:t>
      </w:r>
      <w:r>
        <w:rPr>
          <w:spacing w:val="-11"/>
        </w:rPr>
        <w:t xml:space="preserve"> </w:t>
      </w:r>
      <w:r>
        <w:rPr/>
        <w:t>sadržaj</w:t>
      </w:r>
      <w:r>
        <w:rPr>
          <w:spacing w:val="-11"/>
        </w:rPr>
        <w:t xml:space="preserve"> </w:t>
      </w:r>
      <w:r>
        <w:rPr/>
        <w:t>praćenja,</w:t>
      </w:r>
      <w:r>
        <w:rPr>
          <w:spacing w:val="-12"/>
        </w:rPr>
        <w:t xml:space="preserve"> </w:t>
      </w:r>
      <w:r>
        <w:rPr/>
        <w:t>provjeravanja</w:t>
      </w:r>
      <w:r>
        <w:rPr>
          <w:spacing w:val="-11"/>
        </w:rPr>
        <w:t xml:space="preserve"> </w:t>
      </w:r>
      <w:r>
        <w:rPr/>
        <w:t>i</w:t>
      </w:r>
      <w:r>
        <w:rPr>
          <w:spacing w:val="-11"/>
        </w:rPr>
        <w:t xml:space="preserve"> </w:t>
      </w:r>
      <w:r>
        <w:rPr/>
        <w:t>ocjenjivanja</w:t>
      </w:r>
      <w:r>
        <w:rPr>
          <w:spacing w:val="-12"/>
        </w:rPr>
        <w:t xml:space="preserve"> </w:t>
      </w:r>
      <w:r>
        <w:rPr/>
        <w:t>trebao bi obuhvatiti sva antropološka obilježja (antropometrijske karakteristike, motoričke,</w:t>
      </w:r>
      <w:r>
        <w:rPr>
          <w:spacing w:val="-44"/>
        </w:rPr>
        <w:t xml:space="preserve"> </w:t>
      </w:r>
      <w:r>
        <w:rPr/>
        <w:t>funkcionalne i</w:t>
      </w:r>
      <w:r>
        <w:rPr>
          <w:spacing w:val="-4"/>
        </w:rPr>
        <w:t xml:space="preserve"> </w:t>
      </w:r>
      <w:r>
        <w:rPr/>
        <w:t>kognitivne</w:t>
      </w:r>
      <w:r>
        <w:rPr>
          <w:spacing w:val="-5"/>
        </w:rPr>
        <w:t xml:space="preserve"> </w:t>
      </w:r>
      <w:r>
        <w:rPr/>
        <w:t>sposobnosti,</w:t>
      </w:r>
      <w:r>
        <w:rPr>
          <w:spacing w:val="-5"/>
        </w:rPr>
        <w:t xml:space="preserve"> </w:t>
      </w:r>
      <w:r>
        <w:rPr/>
        <w:t>osobine</w:t>
      </w:r>
      <w:r>
        <w:rPr>
          <w:spacing w:val="-5"/>
        </w:rPr>
        <w:t xml:space="preserve"> </w:t>
      </w:r>
      <w:r>
        <w:rPr/>
        <w:t>ličnosti),</w:t>
      </w:r>
      <w:r>
        <w:rPr>
          <w:spacing w:val="-5"/>
        </w:rPr>
        <w:t xml:space="preserve"> </w:t>
      </w:r>
      <w:r>
        <w:rPr/>
        <w:t>motorička</w:t>
      </w:r>
      <w:r>
        <w:rPr>
          <w:spacing w:val="-6"/>
        </w:rPr>
        <w:t xml:space="preserve"> </w:t>
      </w:r>
      <w:r>
        <w:rPr/>
        <w:t>znanja</w:t>
      </w:r>
      <w:r>
        <w:rPr>
          <w:spacing w:val="-4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motorička</w:t>
      </w:r>
      <w:r>
        <w:rPr>
          <w:spacing w:val="-6"/>
        </w:rPr>
        <w:t xml:space="preserve"> </w:t>
      </w:r>
      <w:r>
        <w:rPr/>
        <w:t>dostignuća,</w:t>
      </w:r>
      <w:r>
        <w:rPr>
          <w:spacing w:val="-3"/>
        </w:rPr>
        <w:t xml:space="preserve"> </w:t>
      </w:r>
      <w:r>
        <w:rPr/>
        <w:t>zdravstveno stanje učenika i odgojne učinke rada (Findak,</w:t>
      </w:r>
      <w:r>
        <w:rPr>
          <w:spacing w:val="-2"/>
        </w:rPr>
        <w:t xml:space="preserve"> </w:t>
      </w:r>
      <w:r>
        <w:rPr/>
        <w:t>1999.).</w:t>
      </w:r>
    </w:p>
    <w:p>
      <w:pPr>
        <w:pStyle w:val="Tijeloteksta"/>
        <w:spacing w:before="1" w:after="0"/>
        <w:ind w:left="0" w:hanging="0"/>
        <w:jc w:val="left"/>
        <w:rPr>
          <w:sz w:val="24"/>
        </w:rPr>
      </w:pPr>
      <w:r>
        <w:rPr/>
      </w:r>
    </w:p>
    <w:p>
      <w:pPr>
        <w:pStyle w:val="Tijeloteksta"/>
        <w:ind w:left="100" w:right="316" w:firstLine="360"/>
        <w:rPr>
          <w:sz w:val="24"/>
        </w:rPr>
      </w:pPr>
      <w:r>
        <w:rPr/>
        <w:t>U</w:t>
      </w:r>
      <w:r>
        <w:rPr>
          <w:spacing w:val="-12"/>
        </w:rPr>
        <w:t xml:space="preserve"> </w:t>
      </w:r>
      <w:r>
        <w:rPr/>
        <w:t>školskoj</w:t>
      </w:r>
      <w:r>
        <w:rPr>
          <w:spacing w:val="-12"/>
        </w:rPr>
        <w:t xml:space="preserve"> </w:t>
      </w:r>
      <w:r>
        <w:rPr/>
        <w:t>praksi</w:t>
      </w:r>
      <w:r>
        <w:rPr>
          <w:spacing w:val="-10"/>
        </w:rPr>
        <w:t xml:space="preserve"> </w:t>
      </w:r>
      <w:r>
        <w:rPr/>
        <w:t>prije</w:t>
      </w:r>
      <w:r>
        <w:rPr>
          <w:spacing w:val="-12"/>
        </w:rPr>
        <w:t xml:space="preserve"> </w:t>
      </w:r>
      <w:r>
        <w:rPr/>
        <w:t>svega</w:t>
      </w:r>
      <w:r>
        <w:rPr>
          <w:spacing w:val="-12"/>
        </w:rPr>
        <w:t xml:space="preserve"> </w:t>
      </w:r>
      <w:r>
        <w:rPr/>
        <w:t>treba</w:t>
      </w:r>
      <w:r>
        <w:rPr>
          <w:spacing w:val="-12"/>
        </w:rPr>
        <w:t xml:space="preserve"> </w:t>
      </w:r>
      <w:r>
        <w:rPr/>
        <w:t>definirati</w:t>
      </w:r>
      <w:r>
        <w:rPr>
          <w:spacing w:val="-11"/>
        </w:rPr>
        <w:t xml:space="preserve"> </w:t>
      </w:r>
      <w:r>
        <w:rPr/>
        <w:t>cilj</w:t>
      </w:r>
      <w:r>
        <w:rPr>
          <w:spacing w:val="-11"/>
        </w:rPr>
        <w:t xml:space="preserve"> </w:t>
      </w:r>
      <w:r>
        <w:rPr/>
        <w:t>ocjenjivanja.</w:t>
      </w:r>
      <w:r>
        <w:rPr>
          <w:spacing w:val="-11"/>
        </w:rPr>
        <w:t xml:space="preserve"> </w:t>
      </w:r>
      <w:r>
        <w:rPr/>
        <w:t>Dakle</w:t>
      </w:r>
      <w:r>
        <w:rPr>
          <w:spacing w:val="-12"/>
        </w:rPr>
        <w:t xml:space="preserve"> </w:t>
      </w:r>
      <w:r>
        <w:rPr/>
        <w:t>treba</w:t>
      </w:r>
      <w:r>
        <w:rPr>
          <w:spacing w:val="-12"/>
        </w:rPr>
        <w:t xml:space="preserve"> </w:t>
      </w:r>
      <w:r>
        <w:rPr/>
        <w:t>se</w:t>
      </w:r>
      <w:r>
        <w:rPr>
          <w:spacing w:val="-10"/>
        </w:rPr>
        <w:t xml:space="preserve"> </w:t>
      </w:r>
      <w:r>
        <w:rPr/>
        <w:t>jasno</w:t>
      </w:r>
      <w:r>
        <w:rPr>
          <w:spacing w:val="-11"/>
        </w:rPr>
        <w:t xml:space="preserve"> </w:t>
      </w:r>
      <w:r>
        <w:rPr/>
        <w:t>odrediti</w:t>
      </w:r>
      <w:r>
        <w:rPr>
          <w:spacing w:val="-11"/>
        </w:rPr>
        <w:t xml:space="preserve"> </w:t>
      </w:r>
      <w:r>
        <w:rPr/>
        <w:t>što, s kojim ciljem, kako i kada određene komponente pratiti, vrednovati i ocjenjivati. A da bi to bilo moguće potrebno je unificirati kriterije te predložiti razinu znanja i dostignuća koju bi učenici trebali usvojiti u pojedinom razvojnom</w:t>
      </w:r>
      <w:r>
        <w:rPr>
          <w:spacing w:val="-1"/>
        </w:rPr>
        <w:t xml:space="preserve"> </w:t>
      </w:r>
      <w:r>
        <w:rPr/>
        <w:t>razdoblju.</w:t>
      </w:r>
    </w:p>
    <w:p>
      <w:pPr>
        <w:pStyle w:val="Tijeloteksta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Tijeloteksta"/>
        <w:spacing w:before="222" w:after="0"/>
        <w:jc w:val="left"/>
        <w:rPr>
          <w:sz w:val="24"/>
        </w:rPr>
      </w:pPr>
      <w:r>
        <w:rPr/>
        <w:t>PRIMJER</w:t>
      </w:r>
    </w:p>
    <w:p>
      <w:pPr>
        <w:pStyle w:val="Tijeloteksta"/>
        <w:spacing w:before="10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ind w:left="100" w:hanging="0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MOTORIČKA ZNANJA</w:t>
      </w:r>
      <w:r>
        <w:rPr>
          <w:b/>
          <w:sz w:val="24"/>
        </w:rPr>
        <w:t xml:space="preserve"> </w:t>
      </w:r>
      <w:r>
        <w:rPr>
          <w:sz w:val="24"/>
        </w:rPr>
        <w:t>–biti će vrednovana na skali vrednovanja od 5-1:</w:t>
      </w:r>
    </w:p>
    <w:p>
      <w:pPr>
        <w:pStyle w:val="Tijeloteksta"/>
        <w:spacing w:before="10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1" w:leader="none"/>
        </w:tabs>
        <w:spacing w:before="1" w:after="0"/>
        <w:ind w:left="820" w:right="323" w:hanging="360"/>
        <w:rPr>
          <w:sz w:val="24"/>
        </w:rPr>
      </w:pPr>
      <w:r>
        <w:rPr>
          <w:sz w:val="24"/>
        </w:rPr>
        <w:t>5 = ODLIČAN – svaki onaj koji po procjeni izvrši određeno motoričko gibanje sukladno s biomehaničkom gibanju i sukladno načinu i tehnici izvođenja nekog</w:t>
      </w:r>
      <w:r>
        <w:rPr>
          <w:spacing w:val="-5"/>
          <w:sz w:val="24"/>
        </w:rPr>
        <w:t xml:space="preserve"> </w:t>
      </w:r>
      <w:r>
        <w:rPr>
          <w:sz w:val="24"/>
        </w:rPr>
        <w:t>gibanja,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1" w:leader="none"/>
        </w:tabs>
        <w:ind w:left="820" w:right="318" w:hanging="360"/>
        <w:rPr>
          <w:sz w:val="24"/>
        </w:rPr>
      </w:pPr>
      <w:r>
        <w:rPr>
          <w:sz w:val="24"/>
        </w:rPr>
        <w:t>4 = VRLO DOBAR – dat ćemo uvijek onom tko čini malu grešku (su one kada se motoričko gibanje u principu izvodi pravilno, pri čemu nije narušena osnovna struktura kretanja, ali dolazi do manjih</w:t>
      </w:r>
      <w:r>
        <w:rPr>
          <w:spacing w:val="-1"/>
          <w:sz w:val="24"/>
        </w:rPr>
        <w:t xml:space="preserve"> </w:t>
      </w:r>
      <w:r>
        <w:rPr>
          <w:sz w:val="24"/>
        </w:rPr>
        <w:t>teškoća)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1" w:leader="none"/>
        </w:tabs>
        <w:ind w:left="820" w:right="321" w:hanging="360"/>
        <w:rPr>
          <w:sz w:val="24"/>
        </w:rPr>
      </w:pPr>
      <w:r>
        <w:rPr>
          <w:sz w:val="24"/>
        </w:rPr>
        <w:t>3 = DOBAR – dobiva onaj koji narušava uočljivo pravilnost izvođenja nekog motoričkog gibanja ili kretanja ali ne dovodi u pitanje osnovnu strukturu</w:t>
      </w:r>
      <w:r>
        <w:rPr>
          <w:spacing w:val="-4"/>
          <w:sz w:val="24"/>
        </w:rPr>
        <w:t xml:space="preserve"> </w:t>
      </w:r>
      <w:r>
        <w:rPr>
          <w:sz w:val="24"/>
        </w:rPr>
        <w:t>kretanja,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1" w:leader="none"/>
        </w:tabs>
        <w:ind w:left="820" w:right="322" w:hanging="360"/>
        <w:rPr>
          <w:sz w:val="24"/>
        </w:rPr>
      </w:pPr>
      <w:r>
        <w:rPr>
          <w:sz w:val="24"/>
        </w:rPr>
        <w:t>2 = DOVOLJAN – dobiva onaj, ako ugrožava pravilnost izvođenja i ako je ugrožena osnovna struktura izvođenja kretanja ili</w:t>
      </w:r>
      <w:r>
        <w:rPr>
          <w:spacing w:val="-2"/>
          <w:sz w:val="24"/>
        </w:rPr>
        <w:t xml:space="preserve"> </w:t>
      </w:r>
      <w:r>
        <w:rPr>
          <w:sz w:val="24"/>
        </w:rPr>
        <w:t>gibanja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1" w:leader="none"/>
        </w:tabs>
        <w:ind w:left="820" w:right="0" w:hanging="361"/>
        <w:rPr>
          <w:sz w:val="24"/>
        </w:rPr>
      </w:pPr>
      <w:r>
        <w:rPr>
          <w:sz w:val="24"/>
        </w:rPr>
        <w:t>1 = NEDOVOLJAN – ako učenik ne može izvesti određeno motoričko</w:t>
      </w:r>
      <w:r>
        <w:rPr>
          <w:spacing w:val="-5"/>
          <w:sz w:val="24"/>
        </w:rPr>
        <w:t xml:space="preserve"> </w:t>
      </w:r>
      <w:r>
        <w:rPr>
          <w:sz w:val="24"/>
        </w:rPr>
        <w:t>gibanje</w:t>
      </w:r>
    </w:p>
    <w:p>
      <w:pPr>
        <w:pStyle w:val="Tijeloteksta"/>
        <w:spacing w:before="7" w:after="0"/>
        <w:ind w:left="0" w:hanging="0"/>
        <w:jc w:val="left"/>
        <w:rPr>
          <w:sz w:val="24"/>
        </w:rPr>
      </w:pPr>
      <w:r>
        <w:rPr/>
      </w:r>
    </w:p>
    <w:p>
      <w:pPr>
        <w:pStyle w:val="Normal"/>
        <w:spacing w:lineRule="auto" w:line="408"/>
        <w:ind w:left="100" w:right="365" w:hanging="0"/>
        <w:jc w:val="both"/>
        <w:rPr>
          <w:sz w:val="24"/>
        </w:rPr>
      </w:pPr>
      <w:r>
        <w:rPr>
          <w:b/>
          <w:sz w:val="24"/>
        </w:rPr>
        <w:t xml:space="preserve">Nastavna jedinica: Ciklična kretanja različitim tempom do 6 minuta (za učenike i učenice). Naziv testa: </w:t>
      </w:r>
      <w:r>
        <w:rPr>
          <w:sz w:val="24"/>
        </w:rPr>
        <w:t>Tehnika trčanja dužih dionica.</w:t>
      </w:r>
    </w:p>
    <w:p>
      <w:pPr>
        <w:pStyle w:val="Normal"/>
        <w:spacing w:before="2" w:after="0"/>
        <w:ind w:left="100" w:hanging="0"/>
        <w:jc w:val="both"/>
        <w:rPr>
          <w:b/>
          <w:b/>
          <w:sz w:val="24"/>
        </w:rPr>
      </w:pPr>
      <w:r>
        <w:rPr>
          <w:b/>
          <w:sz w:val="24"/>
        </w:rPr>
        <w:t xml:space="preserve">Pomagala: </w:t>
      </w:r>
      <w:r>
        <w:rPr>
          <w:sz w:val="24"/>
        </w:rPr>
        <w:t>Tablica za upisivanje i starter</w:t>
      </w:r>
      <w:r>
        <w:rPr>
          <w:b/>
          <w:sz w:val="24"/>
        </w:rPr>
        <w:t>.</w:t>
      </w:r>
    </w:p>
    <w:p>
      <w:pPr>
        <w:pStyle w:val="Tijeloteksta"/>
        <w:spacing w:before="202" w:after="0"/>
        <w:rPr>
          <w:sz w:val="24"/>
        </w:rPr>
      </w:pPr>
      <w:r>
        <w:rPr>
          <w:b/>
        </w:rPr>
        <w:t xml:space="preserve">Mjesto izvođenja: </w:t>
      </w:r>
      <w:r>
        <w:rPr/>
        <w:t>Atletska staza, školsko igralište ili dvorana za tjelesnu i zdravstvenu kulturu</w:t>
      </w:r>
    </w:p>
    <w:p>
      <w:pPr>
        <w:sectPr>
          <w:type w:val="nextPage"/>
          <w:pgSz w:w="12240" w:h="15840"/>
          <w:pgMar w:left="1340" w:right="1120" w:header="0" w:top="1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ijeloteksta"/>
        <w:spacing w:lineRule="auto" w:line="240" w:before="197" w:after="0"/>
        <w:ind w:left="100" w:right="323" w:hanging="0"/>
        <w:rPr>
          <w:sz w:val="24"/>
        </w:rPr>
      </w:pPr>
      <w:r>
        <w:rPr>
          <w:b/>
        </w:rPr>
        <w:t xml:space="preserve">Opis testa: </w:t>
      </w:r>
      <w:r>
        <w:rPr/>
        <w:t>Učenik nakon visokog starta prezentira ispravnu tehniku trčanja dužih dionica, submaksimalnim tempom, u trajanju od 6 minuta u krug.</w:t>
      </w:r>
    </w:p>
    <w:p>
      <w:pPr>
        <w:pStyle w:val="Tijeloteksta"/>
        <w:spacing w:lineRule="auto" w:line="276" w:before="74" w:after="0"/>
        <w:ind w:left="100" w:right="317" w:firstLine="360"/>
        <w:rPr>
          <w:sz w:val="24"/>
        </w:rPr>
      </w:pPr>
      <w:r>
        <w:rPr>
          <w:b/>
        </w:rPr>
        <w:t xml:space="preserve">Pravilna izvedba testa: </w:t>
      </w:r>
      <w:r>
        <w:rPr/>
        <w:t>Učenici/ce na startni znak nastavnika ''Na mjesta!'' dolaze do startne linije</w:t>
      </w:r>
      <w:r>
        <w:rPr>
          <w:spacing w:val="-11"/>
        </w:rPr>
        <w:t xml:space="preserve"> </w:t>
      </w:r>
      <w:r>
        <w:rPr/>
        <w:t>i</w:t>
      </w:r>
      <w:r>
        <w:rPr>
          <w:spacing w:val="-11"/>
        </w:rPr>
        <w:t xml:space="preserve"> </w:t>
      </w:r>
      <w:r>
        <w:rPr/>
        <w:t>zauzimaju</w:t>
      </w:r>
      <w:r>
        <w:rPr>
          <w:spacing w:val="-11"/>
        </w:rPr>
        <w:t xml:space="preserve"> </w:t>
      </w:r>
      <w:r>
        <w:rPr/>
        <w:t>poziciju</w:t>
      </w:r>
      <w:r>
        <w:rPr>
          <w:spacing w:val="-9"/>
        </w:rPr>
        <w:t xml:space="preserve"> </w:t>
      </w:r>
      <w:r>
        <w:rPr/>
        <w:t>visokog</w:t>
      </w:r>
      <w:r>
        <w:rPr>
          <w:spacing w:val="-12"/>
        </w:rPr>
        <w:t xml:space="preserve"> </w:t>
      </w:r>
      <w:r>
        <w:rPr/>
        <w:t>starta.</w:t>
      </w:r>
      <w:r>
        <w:rPr>
          <w:spacing w:val="-9"/>
        </w:rPr>
        <w:t xml:space="preserve"> </w:t>
      </w:r>
      <w:r>
        <w:rPr/>
        <w:t>Prebacuju</w:t>
      </w:r>
      <w:r>
        <w:rPr>
          <w:spacing w:val="-8"/>
        </w:rPr>
        <w:t xml:space="preserve"> </w:t>
      </w:r>
      <w:r>
        <w:rPr/>
        <w:t>težinu</w:t>
      </w:r>
      <w:r>
        <w:rPr>
          <w:spacing w:val="-8"/>
        </w:rPr>
        <w:t xml:space="preserve"> </w:t>
      </w:r>
      <w:r>
        <w:rPr/>
        <w:t>tijela</w:t>
      </w:r>
      <w:r>
        <w:rPr>
          <w:spacing w:val="-10"/>
        </w:rPr>
        <w:t xml:space="preserve"> </w:t>
      </w:r>
      <w:r>
        <w:rPr/>
        <w:t>na</w:t>
      </w:r>
      <w:r>
        <w:rPr>
          <w:spacing w:val="-10"/>
        </w:rPr>
        <w:t xml:space="preserve"> </w:t>
      </w:r>
      <w:r>
        <w:rPr/>
        <w:t>prednju</w:t>
      </w:r>
      <w:r>
        <w:rPr>
          <w:spacing w:val="-8"/>
        </w:rPr>
        <w:t xml:space="preserve"> </w:t>
      </w:r>
      <w:r>
        <w:rPr/>
        <w:t>nogu</w:t>
      </w:r>
      <w:r>
        <w:rPr>
          <w:spacing w:val="-9"/>
        </w:rPr>
        <w:t xml:space="preserve"> </w:t>
      </w:r>
      <w:r>
        <w:rPr/>
        <w:t>te</w:t>
      </w:r>
      <w:r>
        <w:rPr>
          <w:spacing w:val="-9"/>
        </w:rPr>
        <w:t xml:space="preserve"> </w:t>
      </w:r>
      <w:r>
        <w:rPr/>
        <w:t>na</w:t>
      </w:r>
      <w:r>
        <w:rPr>
          <w:spacing w:val="-11"/>
        </w:rPr>
        <w:t xml:space="preserve"> </w:t>
      </w:r>
      <w:r>
        <w:rPr/>
        <w:t>startni</w:t>
      </w:r>
      <w:r>
        <w:rPr>
          <w:spacing w:val="-8"/>
        </w:rPr>
        <w:t xml:space="preserve"> </w:t>
      </w:r>
      <w:r>
        <w:rPr/>
        <w:t>znak startaju. Trčeći dužu dionicu lakšim tempom učenici/ce drže tijelo u gotovo uspravnom položaju. Noga se stavlja na podlogu najprije prednjim dijelom, a zatim cijelim stopalom. Odrazna se noga na kraju odraza potpuno opruži, a brzo podizanje zamašne noge pogoduje još efikasnijem</w:t>
      </w:r>
      <w:r>
        <w:rPr>
          <w:spacing w:val="-15"/>
        </w:rPr>
        <w:t xml:space="preserve"> </w:t>
      </w:r>
      <w:r>
        <w:rPr/>
        <w:t>odrazu. Rameni pojas i ruke su opušteni, te svojim radom pomažu očuvanju ravnoteže trkačeva tijela. Pogled je usmjeren ispred sebe, ruke savijene u laktovima pod kutom od 90 stupnjeva, prsti savijeni</w:t>
      </w:r>
      <w:r>
        <w:rPr>
          <w:spacing w:val="-7"/>
        </w:rPr>
        <w:t xml:space="preserve"> </w:t>
      </w:r>
      <w:r>
        <w:rPr/>
        <w:t>u</w:t>
      </w:r>
      <w:r>
        <w:rPr>
          <w:spacing w:val="-6"/>
        </w:rPr>
        <w:t xml:space="preserve"> </w:t>
      </w:r>
      <w:r>
        <w:rPr/>
        <w:t>ne</w:t>
      </w:r>
      <w:r>
        <w:rPr>
          <w:spacing w:val="-7"/>
        </w:rPr>
        <w:t xml:space="preserve"> </w:t>
      </w:r>
      <w:r>
        <w:rPr/>
        <w:t>stisnutu</w:t>
      </w:r>
      <w:r>
        <w:rPr>
          <w:spacing w:val="-6"/>
        </w:rPr>
        <w:t xml:space="preserve"> </w:t>
      </w:r>
      <w:r>
        <w:rPr/>
        <w:t>šaku,</w:t>
      </w:r>
      <w:r>
        <w:rPr>
          <w:spacing w:val="-6"/>
        </w:rPr>
        <w:t xml:space="preserve"> </w:t>
      </w:r>
      <w:r>
        <w:rPr/>
        <w:t>zamašno</w:t>
      </w:r>
      <w:r>
        <w:rPr>
          <w:spacing w:val="-6"/>
        </w:rPr>
        <w:t xml:space="preserve"> </w:t>
      </w:r>
      <w:r>
        <w:rPr/>
        <w:t>kretanje</w:t>
      </w:r>
      <w:r>
        <w:rPr>
          <w:spacing w:val="-7"/>
        </w:rPr>
        <w:t xml:space="preserve"> </w:t>
      </w:r>
      <w:r>
        <w:rPr/>
        <w:t>ruku</w:t>
      </w:r>
      <w:r>
        <w:rPr>
          <w:spacing w:val="-7"/>
        </w:rPr>
        <w:t xml:space="preserve"> </w:t>
      </w:r>
      <w:r>
        <w:rPr/>
        <w:t>naprijed</w:t>
      </w:r>
      <w:r>
        <w:rPr>
          <w:spacing w:val="-4"/>
        </w:rPr>
        <w:t xml:space="preserve"> </w:t>
      </w:r>
      <w:r>
        <w:rPr/>
        <w:t>–</w:t>
      </w:r>
      <w:r>
        <w:rPr>
          <w:spacing w:val="-7"/>
        </w:rPr>
        <w:t xml:space="preserve"> </w:t>
      </w:r>
      <w:r>
        <w:rPr/>
        <w:t>natrag</w:t>
      </w:r>
      <w:r>
        <w:rPr>
          <w:spacing w:val="-9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medijalne</w:t>
      </w:r>
      <w:r>
        <w:rPr>
          <w:spacing w:val="-7"/>
        </w:rPr>
        <w:t xml:space="preserve"> </w:t>
      </w:r>
      <w:r>
        <w:rPr/>
        <w:t>osi</w:t>
      </w:r>
      <w:r>
        <w:rPr>
          <w:spacing w:val="-6"/>
        </w:rPr>
        <w:t xml:space="preserve"> </w:t>
      </w:r>
      <w:r>
        <w:rPr/>
        <w:t>tijela</w:t>
      </w:r>
      <w:r>
        <w:rPr>
          <w:spacing w:val="-7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visine brade. Ulasku u cilj prethodi ubrzanje čija dužina može biti različita, ovisno o dužini dionice. Tijelo je tada u malo većem pretklonu, a ruke rade energičnije. Nakon prolaska ciljne ravnine učenik/ca trebaju protrčati još desetak metara u postepenom zaustavljanju bez nabijanja na pete i naglog</w:t>
      </w:r>
      <w:r>
        <w:rPr>
          <w:spacing w:val="-2"/>
        </w:rPr>
        <w:t xml:space="preserve"> </w:t>
      </w:r>
      <w:r>
        <w:rPr/>
        <w:t>''kočenja''.</w:t>
      </w:r>
    </w:p>
    <w:p>
      <w:pPr>
        <w:pStyle w:val="Tijeloteksta"/>
        <w:spacing w:before="198" w:after="0"/>
        <w:ind w:left="100" w:right="325" w:firstLine="360"/>
        <w:rPr>
          <w:sz w:val="24"/>
        </w:rPr>
      </w:pPr>
      <w:r>
        <w:rPr>
          <w:b/>
        </w:rPr>
        <w:t xml:space="preserve">Ocjenjivanje: </w:t>
      </w:r>
      <w:r>
        <w:rPr/>
        <w:t>Učenici trče istodobno 6 minuta kontinuiranim tempom a nastavnik za to vrijeme vodi evidenciju o tehnici trčanja dužih dionica.</w:t>
      </w:r>
    </w:p>
    <w:p>
      <w:pPr>
        <w:pStyle w:val="Tijeloteksta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Stilnaslova1"/>
        <w:spacing w:lineRule="auto" w:line="240" w:before="217" w:after="0"/>
        <w:ind w:left="527" w:hanging="0"/>
        <w:rPr>
          <w:sz w:val="24"/>
        </w:rPr>
      </w:pPr>
      <w:r>
        <w:rPr/>
        <w:t>Kriterij za ocjenjivanje:</w:t>
      </w:r>
    </w:p>
    <w:p>
      <w:pPr>
        <w:pStyle w:val="Tijeloteksta"/>
        <w:spacing w:before="2" w:after="0"/>
        <w:ind w:left="0" w:hanging="0"/>
        <w:jc w:val="left"/>
        <w:rPr>
          <w:b/>
          <w:b/>
          <w:sz w:val="21"/>
        </w:rPr>
      </w:pPr>
      <w:r>
        <w:rPr>
          <w:b/>
          <w:sz w:val="21"/>
        </w:rPr>
      </w:r>
    </w:p>
    <w:tbl>
      <w:tblPr>
        <w:tblStyle w:val="TableNormal"/>
        <w:tblW w:w="9128" w:type="dxa"/>
        <w:jc w:val="left"/>
        <w:tblInd w:w="5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03"/>
        <w:gridCol w:w="1305"/>
        <w:gridCol w:w="1306"/>
        <w:gridCol w:w="1305"/>
        <w:gridCol w:w="1302"/>
        <w:gridCol w:w="1497"/>
        <w:gridCol w:w="1109"/>
      </w:tblGrid>
      <w:tr>
        <w:trPr>
          <w:trHeight w:val="1785" w:hRule="atLeas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19" w:right="10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Poštivanje startnih zapovijedi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263" w:right="255" w:firstLine="9"/>
              <w:jc w:val="both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Položaj tijela u poziciji visokog starta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15" w:right="10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Položaj stopala za vrijeme kontakta s tlom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250" w:right="238" w:firstLine="24"/>
              <w:jc w:val="both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Položaj tijela za vrijeme trčanja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246" w:right="212" w:firstLine="194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Rad rukama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22" w:right="10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 xml:space="preserve">Ulazak u cilj i faza 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zaustavljanj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45" w:right="12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Ukupan broj bodova</w:t>
            </w:r>
          </w:p>
        </w:tc>
      </w:tr>
      <w:tr>
        <w:trPr>
          <w:trHeight w:val="527" w:hRule="atLeas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x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x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x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xxx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xx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xx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</w:tr>
    </w:tbl>
    <w:p>
      <w:pPr>
        <w:pStyle w:val="Tijeloteksta"/>
        <w:ind w:lef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ijeloteksta"/>
        <w:spacing w:lineRule="auto" w:line="276" w:before="211" w:after="0"/>
        <w:ind w:left="460" w:right="321" w:hanging="0"/>
        <w:rPr>
          <w:sz w:val="24"/>
        </w:rPr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Odličan (5):</w:t>
      </w:r>
      <w:r>
        <w:rPr>
          <w:b/>
        </w:rPr>
        <w:t xml:space="preserve"> </w:t>
      </w:r>
      <w:r>
        <w:rPr/>
        <w:t>Učenik/ca poštuje startne zapovijedi i zauzima ispravnu poziciju visokog starta. Za vrijeme trčanja učenik/ca tehnički pravilno postavlja stopalo na tlo. Pri čemu je tijelo uspravno tj. blagom pretklonu. Kretnje rukama savijenim u laktovima pod ispravnim kutom i ispravnom amplitudom. Prilikom ulaska u cilj ubrzava kretanje i nakon prelaska ciljne linije postepeno usporava.</w:t>
      </w:r>
    </w:p>
    <w:p>
      <w:pPr>
        <w:sectPr>
          <w:type w:val="nextPage"/>
          <w:pgSz w:w="12240" w:h="15840"/>
          <w:pgMar w:left="1340" w:right="112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ijeloteksta"/>
        <w:spacing w:lineRule="auto" w:line="276" w:before="201" w:after="0"/>
        <w:ind w:left="460" w:right="314" w:hanging="0"/>
        <w:rPr>
          <w:sz w:val="24"/>
        </w:rPr>
      </w:pPr>
      <w:r>
        <w:rPr>
          <w:b/>
          <w:u w:val="thick"/>
        </w:rPr>
        <w:t>Vrlo dobar (4):</w:t>
      </w:r>
      <w:r>
        <w:rPr>
          <w:b/>
        </w:rPr>
        <w:t xml:space="preserve"> </w:t>
      </w:r>
      <w:r>
        <w:rPr/>
        <w:t xml:space="preserve">Učenik/ca poštuje startne zapovijedi i zauzima ispravnu poziciju visokog starta. Za vrijeme trčanja učenik/ca tehnički pravilno </w:t>
      </w:r>
      <w:r>
        <w:rPr>
          <w:b/>
        </w:rPr>
        <w:t xml:space="preserve">ali 'tvrdo' </w:t>
      </w:r>
      <w:r>
        <w:rPr/>
        <w:t xml:space="preserve">postavlja stopalo na tlo. Pri čemu je tijelo uspravno tj. blagom pretklonu. Kretnje rukama savijenim u laktovima pod ispravnim kutom i ispravnom amplitudom. Prilikom ulaska u cilj ubrzava kretanje ali </w:t>
      </w:r>
      <w:r>
        <w:rPr>
          <w:b/>
        </w:rPr>
        <w:t>se odmah zaustavlja</w:t>
      </w:r>
      <w:r>
        <w:rPr/>
        <w:t>.</w:t>
      </w:r>
    </w:p>
    <w:p>
      <w:pPr>
        <w:pStyle w:val="Normal"/>
        <w:spacing w:lineRule="auto" w:line="276" w:before="74" w:after="0"/>
        <w:ind w:left="460" w:right="317" w:hanging="0"/>
        <w:jc w:val="both"/>
        <w:rPr>
          <w:sz w:val="24"/>
        </w:rPr>
      </w:pPr>
      <w:r>
        <w:rPr>
          <w:b/>
          <w:sz w:val="24"/>
          <w:u w:val="thick"/>
        </w:rPr>
        <w:t>Dobar (3):</w:t>
      </w:r>
      <w:r>
        <w:rPr>
          <w:b/>
          <w:sz w:val="24"/>
        </w:rPr>
        <w:t xml:space="preserve"> </w:t>
      </w:r>
      <w:r>
        <w:rPr>
          <w:sz w:val="24"/>
        </w:rPr>
        <w:t xml:space="preserve">Učenik/ca poznaje stratne zapovijedi ali zauzima </w:t>
      </w:r>
      <w:r>
        <w:rPr>
          <w:b/>
          <w:sz w:val="24"/>
        </w:rPr>
        <w:t xml:space="preserve">uspravnu poziciju </w:t>
      </w:r>
      <w:r>
        <w:rPr>
          <w:sz w:val="24"/>
        </w:rPr>
        <w:t xml:space="preserve">visokog starta. Rad rukama koje </w:t>
      </w:r>
      <w:r>
        <w:rPr>
          <w:b/>
          <w:sz w:val="24"/>
        </w:rPr>
        <w:t>nisu savijene u laktovima ili su samo malo savijene je otežan</w:t>
      </w:r>
      <w:r>
        <w:rPr>
          <w:sz w:val="24"/>
        </w:rPr>
        <w:t xml:space="preserve">, </w:t>
      </w:r>
      <w:r>
        <w:rPr>
          <w:b/>
          <w:sz w:val="24"/>
        </w:rPr>
        <w:t>kontakt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stopala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tlom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nije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prvo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preko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prednjeg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vanjskog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dijela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nego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cijeli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prednji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dio stopala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osnovna</w:t>
      </w:r>
      <w:r>
        <w:rPr>
          <w:spacing w:val="-10"/>
          <w:sz w:val="24"/>
        </w:rPr>
        <w:t xml:space="preserve"> </w:t>
      </w:r>
      <w:r>
        <w:rPr>
          <w:sz w:val="24"/>
        </w:rPr>
        <w:t>struktura</w:t>
      </w:r>
      <w:r>
        <w:rPr>
          <w:spacing w:val="-10"/>
          <w:sz w:val="24"/>
        </w:rPr>
        <w:t xml:space="preserve"> </w:t>
      </w:r>
      <w:r>
        <w:rPr>
          <w:sz w:val="24"/>
        </w:rPr>
        <w:t>gibanja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dobra</w:t>
      </w:r>
      <w:r>
        <w:rPr>
          <w:spacing w:val="-9"/>
          <w:sz w:val="24"/>
        </w:rPr>
        <w:t xml:space="preserve"> </w:t>
      </w:r>
      <w:r>
        <w:rPr>
          <w:sz w:val="24"/>
        </w:rPr>
        <w:t>ali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ono</w:t>
      </w:r>
      <w:r>
        <w:rPr>
          <w:spacing w:val="-9"/>
          <w:sz w:val="24"/>
        </w:rPr>
        <w:t xml:space="preserve"> </w:t>
      </w:r>
      <w:r>
        <w:rPr>
          <w:sz w:val="24"/>
        </w:rPr>
        <w:t>ukočeno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«tvrdo».</w:t>
      </w:r>
      <w:r>
        <w:rPr>
          <w:spacing w:val="-7"/>
          <w:sz w:val="24"/>
        </w:rPr>
        <w:t xml:space="preserve"> </w:t>
      </w:r>
      <w:r>
        <w:rPr>
          <w:sz w:val="24"/>
        </w:rPr>
        <w:t>Prilikom</w:t>
      </w:r>
      <w:r>
        <w:rPr>
          <w:spacing w:val="-9"/>
          <w:sz w:val="24"/>
        </w:rPr>
        <w:t xml:space="preserve"> </w:t>
      </w:r>
      <w:r>
        <w:rPr>
          <w:sz w:val="24"/>
        </w:rPr>
        <w:t>ulaska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cilj ubrzava kretanje ali </w:t>
      </w:r>
      <w:r>
        <w:rPr>
          <w:b/>
          <w:sz w:val="24"/>
        </w:rPr>
        <w:t>se odmah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zaustavlja</w:t>
      </w:r>
      <w:r>
        <w:rPr>
          <w:sz w:val="24"/>
        </w:rPr>
        <w:t>.</w:t>
      </w:r>
    </w:p>
    <w:p>
      <w:pPr>
        <w:pStyle w:val="Normal"/>
        <w:spacing w:lineRule="auto" w:line="276" w:before="202" w:after="0"/>
        <w:ind w:left="460" w:right="313" w:hanging="0"/>
        <w:jc w:val="both"/>
        <w:rPr>
          <w:b/>
          <w:b/>
          <w:sz w:val="24"/>
        </w:rPr>
      </w:pPr>
      <w:r>
        <w:rPr>
          <w:b/>
          <w:sz w:val="24"/>
          <w:u w:val="thick"/>
        </w:rPr>
        <w:t>Dovoljan (2):</w:t>
      </w:r>
      <w:r>
        <w:rPr>
          <w:b/>
          <w:sz w:val="24"/>
        </w:rPr>
        <w:t xml:space="preserve"> </w:t>
      </w:r>
      <w:r>
        <w:rPr>
          <w:sz w:val="24"/>
        </w:rPr>
        <w:t xml:space="preserve">Učenik/ca </w:t>
      </w:r>
      <w:r>
        <w:rPr>
          <w:b/>
          <w:sz w:val="24"/>
        </w:rPr>
        <w:t xml:space="preserve">ne poznaje startne zapovijedi </w:t>
      </w:r>
      <w:r>
        <w:rPr>
          <w:sz w:val="24"/>
        </w:rPr>
        <w:t xml:space="preserve">te </w:t>
      </w:r>
      <w:r>
        <w:rPr>
          <w:b/>
          <w:sz w:val="24"/>
        </w:rPr>
        <w:t xml:space="preserve">zauzima pogrešnu poziciju </w:t>
      </w:r>
      <w:r>
        <w:rPr>
          <w:sz w:val="24"/>
        </w:rPr>
        <w:t xml:space="preserve">visokog (ista ruka ista noga) starta. Rad rukama koje </w:t>
      </w:r>
      <w:r>
        <w:rPr>
          <w:b/>
          <w:sz w:val="24"/>
        </w:rPr>
        <w:t>su potpuno savijene u laktovima je otežan i uzrokuje rotaciju gornjeg dijela trupa</w:t>
      </w:r>
      <w:r>
        <w:rPr>
          <w:sz w:val="24"/>
        </w:rPr>
        <w:t xml:space="preserve">, </w:t>
      </w:r>
      <w:r>
        <w:rPr>
          <w:b/>
          <w:sz w:val="24"/>
        </w:rPr>
        <w:t>kontakt s tlom je preko punog stopala</w:t>
      </w:r>
      <w:r>
        <w:rPr>
          <w:sz w:val="24"/>
        </w:rPr>
        <w:t>, osnovna</w:t>
      </w:r>
      <w:r>
        <w:rPr>
          <w:spacing w:val="-18"/>
          <w:sz w:val="24"/>
        </w:rPr>
        <w:t xml:space="preserve"> </w:t>
      </w:r>
      <w:r>
        <w:rPr>
          <w:sz w:val="24"/>
        </w:rPr>
        <w:t>struktura</w:t>
      </w:r>
      <w:r>
        <w:rPr>
          <w:spacing w:val="-15"/>
          <w:sz w:val="24"/>
        </w:rPr>
        <w:t xml:space="preserve"> </w:t>
      </w:r>
      <w:r>
        <w:rPr>
          <w:sz w:val="24"/>
        </w:rPr>
        <w:t>gibanja</w:t>
      </w:r>
      <w:r>
        <w:rPr>
          <w:spacing w:val="-16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loša.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Tijelo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uspravnom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položaju.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Učenik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naglo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staje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nakon ulaska u cilj.</w:t>
      </w:r>
    </w:p>
    <w:p>
      <w:pPr>
        <w:pStyle w:val="Normal"/>
        <w:spacing w:lineRule="auto" w:line="276" w:before="199" w:after="0"/>
        <w:ind w:left="460" w:right="313" w:hanging="0"/>
        <w:jc w:val="both"/>
        <w:rPr>
          <w:b/>
          <w:b/>
          <w:sz w:val="24"/>
        </w:rPr>
      </w:pPr>
      <w:r>
        <w:rPr>
          <w:b/>
          <w:sz w:val="24"/>
          <w:u w:val="thick"/>
        </w:rPr>
        <w:t>Nedovoljan (1):</w:t>
      </w:r>
      <w:r>
        <w:rPr>
          <w:b/>
          <w:sz w:val="24"/>
        </w:rPr>
        <w:t xml:space="preserve"> </w:t>
      </w:r>
      <w:r>
        <w:rPr>
          <w:sz w:val="24"/>
        </w:rPr>
        <w:t xml:space="preserve">Učenik/ca </w:t>
      </w:r>
      <w:r>
        <w:rPr>
          <w:b/>
          <w:sz w:val="24"/>
        </w:rPr>
        <w:t xml:space="preserve">ne poznaje stratne zapovijedi </w:t>
      </w:r>
      <w:r>
        <w:rPr>
          <w:sz w:val="24"/>
        </w:rPr>
        <w:t xml:space="preserve">te </w:t>
      </w:r>
      <w:r>
        <w:rPr>
          <w:b/>
          <w:sz w:val="24"/>
        </w:rPr>
        <w:t xml:space="preserve">zauzima pogrešnu poziciju </w:t>
      </w:r>
      <w:r>
        <w:rPr>
          <w:sz w:val="24"/>
        </w:rPr>
        <w:t xml:space="preserve">visokog (ista ruka ista noga) starta. Rad rukama koje </w:t>
      </w:r>
      <w:r>
        <w:rPr>
          <w:b/>
          <w:sz w:val="24"/>
        </w:rPr>
        <w:t>su potpuno savijene u laktovima je otežan i uzrokuje rotaciju gornjeg dijela trupa</w:t>
      </w:r>
      <w:r>
        <w:rPr>
          <w:sz w:val="24"/>
        </w:rPr>
        <w:t xml:space="preserve">, </w:t>
      </w:r>
      <w:r>
        <w:rPr>
          <w:b/>
          <w:sz w:val="24"/>
        </w:rPr>
        <w:t>kontakt s tlom je preko punog stopala</w:t>
      </w:r>
      <w:r>
        <w:rPr>
          <w:sz w:val="24"/>
        </w:rPr>
        <w:t>, osnovna</w:t>
      </w:r>
      <w:r>
        <w:rPr>
          <w:spacing w:val="-7"/>
          <w:sz w:val="24"/>
        </w:rPr>
        <w:t xml:space="preserve"> </w:t>
      </w:r>
      <w:r>
        <w:rPr>
          <w:sz w:val="24"/>
        </w:rPr>
        <w:t>struktura</w:t>
      </w:r>
      <w:r>
        <w:rPr>
          <w:spacing w:val="-4"/>
          <w:sz w:val="24"/>
        </w:rPr>
        <w:t xml:space="preserve"> </w:t>
      </w:r>
      <w:r>
        <w:rPr>
          <w:sz w:val="24"/>
        </w:rPr>
        <w:t>gibanja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'gegajuća'.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Tijelo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uspravnom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položaju.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Učenik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naglo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staje nakon ulaska 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cilj..</w:t>
      </w:r>
    </w:p>
    <w:p>
      <w:pPr>
        <w:pStyle w:val="Tijeloteksta"/>
        <w:spacing w:lineRule="auto" w:line="276" w:before="201" w:after="0"/>
        <w:ind w:left="100" w:right="318" w:hanging="0"/>
        <w:rPr>
          <w:sz w:val="24"/>
        </w:rPr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MOTORIČKA POSTIGNUĆA</w:t>
      </w:r>
      <w:r>
        <w:rPr>
          <w:b/>
        </w:rPr>
        <w:t xml:space="preserve"> </w:t>
      </w:r>
      <w:r>
        <w:rPr/>
        <w:t>– biti će vrednovana na skali vrednovanja od 5-1 prema kriterijima za svaki razred posebno, a koji se utvrđuju nakon prvog provedenog mjerenja neke motoričke sposobnosti (brzine, preciznosti, repetitivne i eksplozivne snage, koordinacije, izdržljivosti, fleksibilnosti, preciznosti, agilnosti). Nakon uspostavljenog kriterija, vrijednosti prvog i svakog slijedećeg mjerenja se međusobno uspoređuju. Ocjenjuje se vrijednost pomaka u rezultatu mjerenja.</w:t>
      </w:r>
    </w:p>
    <w:p>
      <w:pPr>
        <w:pStyle w:val="Tijeloteksta"/>
        <w:spacing w:lineRule="auto" w:line="276" w:before="199" w:after="0"/>
        <w:ind w:left="100" w:right="318" w:hanging="0"/>
        <w:rPr>
          <w:sz w:val="24"/>
        </w:rPr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MOTORIČKE SPOSOBNOSTI</w:t>
      </w:r>
      <w:r>
        <w:rPr>
          <w:b/>
        </w:rPr>
        <w:t xml:space="preserve"> </w:t>
      </w:r>
      <w:r>
        <w:rPr/>
        <w:t>– biti će vrednovana na skali vrednovanja od 5-1 prema zadanim kriterijima programa Kineziološka kultura, za svaki razred posebno, koji podržava statističku obradu podataka i pokazuje vrijednost u obliku ocjene sa dvije decimale.</w:t>
      </w:r>
    </w:p>
    <w:p>
      <w:pPr>
        <w:pStyle w:val="Tijeloteksta"/>
        <w:spacing w:lineRule="auto" w:line="276" w:before="199" w:after="0"/>
        <w:ind w:left="100" w:right="319" w:hanging="0"/>
        <w:rPr>
          <w:sz w:val="24"/>
        </w:rPr>
      </w:pPr>
      <w:r>
        <w:rPr>
          <w:b/>
          <w:u w:val="thick"/>
        </w:rPr>
        <w:t>FUNKCIONALNE SPOSOBNOSTI</w:t>
      </w:r>
      <w:r>
        <w:rPr>
          <w:b/>
        </w:rPr>
        <w:t xml:space="preserve"> </w:t>
      </w:r>
      <w:r>
        <w:rPr/>
        <w:t>– biti će vrednovana na skali vrednovanja od 5-1 prema zadanim kriterijima za svaki razred posebno, koji se utvrđuju nakon prvog mjerenja aerobnih i anaerobnih sposobnosti. Nakon uspostavljenog kriterija, vrijednosti prvog i svakog slijedećeg mjerenja se međusobno uspoređuju. Ocjenjuje se vrijednost pomaka u rezultatu mjerenja.</w:t>
      </w:r>
    </w:p>
    <w:p>
      <w:pPr>
        <w:pStyle w:val="Normal"/>
        <w:spacing w:lineRule="auto" w:line="240" w:before="200" w:after="0"/>
        <w:ind w:left="100" w:right="318" w:hanging="0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ODGOJNI UČINCI RADA</w:t>
      </w:r>
      <w:r>
        <w:rPr>
          <w:b/>
          <w:sz w:val="24"/>
        </w:rPr>
        <w:t xml:space="preserve"> </w:t>
      </w:r>
      <w:r>
        <w:rPr>
          <w:sz w:val="24"/>
        </w:rPr>
        <w:t>– biti će vrednovana na skali vrednovanja od 5-1 prema odgojnim sastavnicama:</w:t>
      </w:r>
    </w:p>
    <w:p>
      <w:pPr>
        <w:sectPr>
          <w:type w:val="nextPage"/>
          <w:pgSz w:w="12240" w:h="15840"/>
          <w:pgMar w:left="1340" w:right="112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08"/>
          <w:tab w:val="left" w:pos="821" w:leader="none"/>
        </w:tabs>
        <w:spacing w:before="194" w:after="0"/>
        <w:ind w:left="820" w:right="313" w:hanging="360"/>
        <w:jc w:val="both"/>
        <w:rPr>
          <w:sz w:val="24"/>
        </w:rPr>
      </w:pPr>
      <w:r>
        <w:rPr>
          <w:sz w:val="24"/>
        </w:rPr>
        <w:t>ODNOS</w:t>
      </w:r>
      <w:r>
        <w:rPr>
          <w:spacing w:val="-4"/>
          <w:sz w:val="24"/>
        </w:rPr>
        <w:t xml:space="preserve"> </w:t>
      </w:r>
      <w:r>
        <w:rPr>
          <w:sz w:val="24"/>
        </w:rPr>
        <w:t>PREMA</w:t>
      </w:r>
      <w:r>
        <w:rPr>
          <w:spacing w:val="-5"/>
          <w:sz w:val="24"/>
        </w:rPr>
        <w:t xml:space="preserve"> </w:t>
      </w:r>
      <w:r>
        <w:rPr>
          <w:sz w:val="24"/>
        </w:rPr>
        <w:t>RADU: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vrijeme</w:t>
      </w:r>
      <w:r>
        <w:rPr>
          <w:spacing w:val="-5"/>
          <w:sz w:val="24"/>
        </w:rPr>
        <w:t xml:space="preserve"> </w:t>
      </w:r>
      <w:r>
        <w:rPr>
          <w:sz w:val="24"/>
        </w:rPr>
        <w:t>ulazi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sportsku</w:t>
      </w:r>
      <w:r>
        <w:rPr>
          <w:spacing w:val="-5"/>
          <w:sz w:val="24"/>
        </w:rPr>
        <w:t xml:space="preserve"> </w:t>
      </w:r>
      <w:r>
        <w:rPr>
          <w:sz w:val="24"/>
        </w:rPr>
        <w:t>dvoranu</w:t>
      </w:r>
      <w:r>
        <w:rPr>
          <w:spacing w:val="-5"/>
          <w:sz w:val="24"/>
        </w:rPr>
        <w:t xml:space="preserve"> </w:t>
      </w:r>
      <w:r>
        <w:rPr>
          <w:sz w:val="24"/>
        </w:rPr>
        <w:t>primjerene</w:t>
      </w:r>
      <w:r>
        <w:rPr>
          <w:spacing w:val="-6"/>
          <w:sz w:val="24"/>
        </w:rPr>
        <w:t xml:space="preserve"> </w:t>
      </w:r>
      <w:r>
        <w:rPr>
          <w:sz w:val="24"/>
        </w:rPr>
        <w:t>sportske</w:t>
      </w:r>
      <w:r>
        <w:rPr>
          <w:spacing w:val="-5"/>
          <w:sz w:val="24"/>
        </w:rPr>
        <w:t xml:space="preserve"> </w:t>
      </w:r>
      <w:r>
        <w:rPr>
          <w:sz w:val="24"/>
        </w:rPr>
        <w:t>odjeće i</w:t>
      </w:r>
      <w:r>
        <w:rPr>
          <w:spacing w:val="-10"/>
          <w:sz w:val="24"/>
        </w:rPr>
        <w:t xml:space="preserve"> </w:t>
      </w:r>
      <w:r>
        <w:rPr>
          <w:sz w:val="24"/>
        </w:rPr>
        <w:t>obuće,</w:t>
      </w:r>
      <w:r>
        <w:rPr>
          <w:spacing w:val="-8"/>
          <w:sz w:val="24"/>
        </w:rPr>
        <w:t xml:space="preserve"> </w:t>
      </w:r>
      <w:r>
        <w:rPr>
          <w:sz w:val="24"/>
        </w:rPr>
        <w:t>pridržava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pravila</w:t>
      </w:r>
      <w:r>
        <w:rPr>
          <w:spacing w:val="-11"/>
          <w:sz w:val="24"/>
        </w:rPr>
        <w:t xml:space="preserve"> </w:t>
      </w:r>
      <w:r>
        <w:rPr>
          <w:sz w:val="24"/>
        </w:rPr>
        <w:t>rada,</w:t>
      </w:r>
      <w:r>
        <w:rPr>
          <w:spacing w:val="-10"/>
          <w:sz w:val="24"/>
        </w:rPr>
        <w:t xml:space="preserve"> </w:t>
      </w:r>
      <w:r>
        <w:rPr>
          <w:sz w:val="24"/>
        </w:rPr>
        <w:t>usvaja</w:t>
      </w:r>
      <w:r>
        <w:rPr>
          <w:spacing w:val="-11"/>
          <w:sz w:val="24"/>
        </w:rPr>
        <w:t xml:space="preserve"> </w:t>
      </w:r>
      <w:r>
        <w:rPr>
          <w:sz w:val="24"/>
        </w:rPr>
        <w:t>mjere</w:t>
      </w:r>
      <w:r>
        <w:rPr>
          <w:spacing w:val="-10"/>
          <w:sz w:val="24"/>
        </w:rPr>
        <w:t xml:space="preserve"> </w:t>
      </w:r>
      <w:r>
        <w:rPr>
          <w:sz w:val="24"/>
        </w:rPr>
        <w:t>opreza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očuvanje</w:t>
      </w:r>
      <w:r>
        <w:rPr>
          <w:spacing w:val="-8"/>
          <w:sz w:val="24"/>
        </w:rPr>
        <w:t xml:space="preserve"> </w:t>
      </w:r>
      <w:r>
        <w:rPr>
          <w:sz w:val="24"/>
        </w:rPr>
        <w:t>života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zdravlja,</w:t>
      </w:r>
      <w:r>
        <w:rPr>
          <w:spacing w:val="-10"/>
          <w:sz w:val="24"/>
        </w:rPr>
        <w:t xml:space="preserve"> </w:t>
      </w:r>
      <w:r>
        <w:rPr>
          <w:sz w:val="24"/>
        </w:rPr>
        <w:t>usvaja znanja o očuvanju i promicanju zdravlja, razvija odgovornosti za vlastito zdravlje,, prihvaća odgovornosti nakon opomena, aktivno se uključuje u rad športskih klubova i sportskih grupa u školi, te se kroz njih natječe u ekipnim sportovima čime promiče ime škole, promiče uljuđene navijačke</w:t>
      </w:r>
      <w:r>
        <w:rPr>
          <w:spacing w:val="-3"/>
          <w:sz w:val="24"/>
        </w:rPr>
        <w:t xml:space="preserve"> </w:t>
      </w:r>
      <w:r>
        <w:rPr>
          <w:sz w:val="24"/>
        </w:rPr>
        <w:t>navike,</w:t>
      </w:r>
    </w:p>
    <w:p>
      <w:pPr>
        <w:pStyle w:val="Tijeloteksta"/>
        <w:spacing w:before="7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21" w:leader="none"/>
        </w:tabs>
        <w:spacing w:before="90" w:after="0"/>
        <w:jc w:val="both"/>
        <w:rPr>
          <w:sz w:val="24"/>
        </w:rPr>
      </w:pPr>
      <w:r>
        <w:rPr>
          <w:sz w:val="24"/>
        </w:rPr>
        <w:t>ODNOS PREMA UČENICIMA: osposobljen je za timski rad, prihvaća pravila i uočava njihovu važnost, prihvaća odgovornosti za sigurno provođenje rada na satu bez ugrožavanja sigurnosti, da svojim ponašanjem ne iziskuje intervenciju odrasle osobe, da nema pritužbi drugih učenika na neprimjereno verbalno i tjelesno nasilje, promiče opće ljudske vrijednosti, prihvaća i uvažava različitosti prema spolu, vjeri, rasi, nacionalnosti, učenicima s posebnim potrebama, ima sposobnost tolerancije, uljuđeno se ponaša, primjereno prihvaća sportske</w:t>
      </w:r>
      <w:r>
        <w:rPr>
          <w:spacing w:val="-2"/>
          <w:sz w:val="24"/>
        </w:rPr>
        <w:t xml:space="preserve"> </w:t>
      </w:r>
      <w:r>
        <w:rPr>
          <w:sz w:val="24"/>
        </w:rPr>
        <w:t>rezultate.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21" w:leader="none"/>
        </w:tabs>
        <w:spacing w:lineRule="auto" w:line="240" w:before="202" w:after="0"/>
        <w:ind w:left="820" w:right="322" w:hanging="360"/>
        <w:jc w:val="both"/>
        <w:rPr>
          <w:sz w:val="24"/>
        </w:rPr>
      </w:pPr>
      <w:r>
        <w:rPr>
          <w:sz w:val="24"/>
        </w:rPr>
        <w:t>ODNOS</w:t>
      </w:r>
      <w:r>
        <w:rPr>
          <w:spacing w:val="-18"/>
          <w:sz w:val="24"/>
        </w:rPr>
        <w:t xml:space="preserve"> </w:t>
      </w:r>
      <w:r>
        <w:rPr>
          <w:sz w:val="24"/>
        </w:rPr>
        <w:t>PREMA</w:t>
      </w:r>
      <w:r>
        <w:rPr>
          <w:spacing w:val="-18"/>
          <w:sz w:val="24"/>
        </w:rPr>
        <w:t xml:space="preserve"> </w:t>
      </w:r>
      <w:r>
        <w:rPr>
          <w:sz w:val="24"/>
        </w:rPr>
        <w:t>DRUGIM</w:t>
      </w:r>
      <w:r>
        <w:rPr>
          <w:spacing w:val="-16"/>
          <w:sz w:val="24"/>
        </w:rPr>
        <w:t xml:space="preserve"> </w:t>
      </w:r>
      <w:r>
        <w:rPr>
          <w:sz w:val="24"/>
        </w:rPr>
        <w:t>DJELATNICIMA</w:t>
      </w:r>
      <w:r>
        <w:rPr>
          <w:spacing w:val="-16"/>
          <w:sz w:val="24"/>
        </w:rPr>
        <w:t xml:space="preserve"> </w:t>
      </w:r>
      <w:r>
        <w:rPr>
          <w:sz w:val="24"/>
        </w:rPr>
        <w:t>ŠKOLE:</w:t>
      </w:r>
      <w:r>
        <w:rPr>
          <w:spacing w:val="-15"/>
          <w:sz w:val="24"/>
        </w:rPr>
        <w:t xml:space="preserve"> </w:t>
      </w:r>
      <w:r>
        <w:rPr>
          <w:sz w:val="24"/>
        </w:rPr>
        <w:t>dobra</w:t>
      </w:r>
      <w:r>
        <w:rPr>
          <w:spacing w:val="-18"/>
          <w:sz w:val="24"/>
        </w:rPr>
        <w:t xml:space="preserve"> </w:t>
      </w:r>
      <w:r>
        <w:rPr>
          <w:sz w:val="24"/>
        </w:rPr>
        <w:t>komunikacija,</w:t>
      </w:r>
      <w:r>
        <w:rPr>
          <w:spacing w:val="-18"/>
          <w:sz w:val="24"/>
        </w:rPr>
        <w:t xml:space="preserve"> </w:t>
      </w:r>
      <w:r>
        <w:rPr>
          <w:sz w:val="24"/>
        </w:rPr>
        <w:t>primjerenog rječnika i neverbalnih znakova, pazi na sigurnost sebe i</w:t>
      </w:r>
      <w:r>
        <w:rPr>
          <w:spacing w:val="-3"/>
          <w:sz w:val="24"/>
        </w:rPr>
        <w:t xml:space="preserve"> </w:t>
      </w:r>
      <w:r>
        <w:rPr>
          <w:sz w:val="24"/>
        </w:rPr>
        <w:t>drugih.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21" w:leader="none"/>
        </w:tabs>
        <w:spacing w:lineRule="auto" w:line="240" w:before="193" w:after="0"/>
        <w:ind w:left="820" w:right="319" w:hanging="360"/>
        <w:jc w:val="both"/>
        <w:rPr>
          <w:sz w:val="24"/>
        </w:rPr>
      </w:pPr>
      <w:r>
        <w:rPr>
          <w:sz w:val="24"/>
        </w:rPr>
        <w:t>ODNOS PREMA IMOVINI: primjerena upotreba i čuvanje školske imovine, sportskih sredstava i pomagala, primjereno čuvanje svojih stvari bez oštećivanja i otuđivanja tuđih stvari.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21" w:leader="none"/>
        </w:tabs>
        <w:spacing w:before="192" w:after="0"/>
        <w:ind w:left="820" w:right="315" w:hanging="360"/>
        <w:jc w:val="both"/>
        <w:rPr>
          <w:sz w:val="24"/>
        </w:rPr>
      </w:pPr>
      <w:r>
        <w:rPr>
          <w:sz w:val="24"/>
        </w:rPr>
        <w:t>ODNOS PREMA SEBI: ima osjećaj ravnoteže između obaveza i odgovornosti stječe higijenske navika, razvija higijenske navika, njeguje higijenske navika, usvaja zdrave prehrambene navike i zdrav životni stil, ne ugrožava svoju i tuđu sigurnost</w:t>
      </w:r>
      <w:r>
        <w:rPr>
          <w:spacing w:val="-21"/>
          <w:sz w:val="24"/>
        </w:rPr>
        <w:t xml:space="preserve"> </w:t>
      </w:r>
      <w:r>
        <w:rPr>
          <w:sz w:val="24"/>
        </w:rPr>
        <w:t>neprimjerenim i</w:t>
      </w:r>
      <w:r>
        <w:rPr>
          <w:spacing w:val="-7"/>
          <w:sz w:val="24"/>
        </w:rPr>
        <w:t xml:space="preserve"> </w:t>
      </w:r>
      <w:r>
        <w:rPr>
          <w:sz w:val="24"/>
        </w:rPr>
        <w:t>zabranjenim</w:t>
      </w:r>
      <w:r>
        <w:rPr>
          <w:spacing w:val="-7"/>
          <w:sz w:val="24"/>
        </w:rPr>
        <w:t xml:space="preserve"> </w:t>
      </w:r>
      <w:r>
        <w:rPr>
          <w:sz w:val="24"/>
        </w:rPr>
        <w:t>sredstvima</w:t>
      </w:r>
      <w:r>
        <w:rPr>
          <w:spacing w:val="-7"/>
          <w:sz w:val="24"/>
        </w:rPr>
        <w:t xml:space="preserve"> </w:t>
      </w:r>
      <w:r>
        <w:rPr>
          <w:sz w:val="24"/>
        </w:rPr>
        <w:t>unesenim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školu,</w:t>
      </w:r>
      <w:r>
        <w:rPr>
          <w:spacing w:val="-7"/>
          <w:sz w:val="24"/>
        </w:rPr>
        <w:t xml:space="preserve"> </w:t>
      </w:r>
      <w:r>
        <w:rPr>
          <w:sz w:val="24"/>
        </w:rPr>
        <w:t>prihvaća</w:t>
      </w:r>
      <w:r>
        <w:rPr>
          <w:spacing w:val="-8"/>
          <w:sz w:val="24"/>
        </w:rPr>
        <w:t xml:space="preserve"> </w:t>
      </w:r>
      <w:r>
        <w:rPr>
          <w:sz w:val="24"/>
        </w:rPr>
        <w:t>odgovornost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svoje</w:t>
      </w:r>
      <w:r>
        <w:rPr>
          <w:spacing w:val="-7"/>
          <w:sz w:val="24"/>
        </w:rPr>
        <w:t xml:space="preserve"> </w:t>
      </w:r>
      <w:r>
        <w:rPr>
          <w:sz w:val="24"/>
        </w:rPr>
        <w:t>ponašanje,</w:t>
      </w:r>
      <w:r>
        <w:rPr>
          <w:spacing w:val="-8"/>
          <w:sz w:val="24"/>
        </w:rPr>
        <w:t xml:space="preserve"> </w:t>
      </w:r>
      <w:r>
        <w:rPr>
          <w:sz w:val="24"/>
        </w:rPr>
        <w:t>ima razvijen osjećaj</w:t>
      </w:r>
      <w:r>
        <w:rPr>
          <w:spacing w:val="-1"/>
          <w:sz w:val="24"/>
        </w:rPr>
        <w:t xml:space="preserve"> </w:t>
      </w:r>
      <w:r>
        <w:rPr>
          <w:sz w:val="24"/>
        </w:rPr>
        <w:t>samokontrole.</w:t>
      </w:r>
    </w:p>
    <w:p>
      <w:pPr>
        <w:pStyle w:val="Normal"/>
        <w:rPr>
          <w:sz w:val="24"/>
        </w:rPr>
      </w:pPr>
      <w:r>
        <w:rPr/>
      </w:r>
    </w:p>
    <w:sectPr>
      <w:type w:val="nextPage"/>
      <w:pgSz w:w="12240" w:h="15840"/>
      <w:pgMar w:left="1340" w:right="1120" w:header="0" w:top="15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8" w:hanging="360"/>
      </w:pPr>
      <w:rPr>
        <w:rFonts w:ascii="Symbol" w:hAnsi="Symbol" w:cs="Symbol" w:hint="default"/>
      </w:rPr>
    </w:lvl>
  </w:abstractNum>
  <w:abstractNum w:abstractNumId="2">
    <w:lvl w:ilvl="0">
      <w:start w:val="6"/>
      <w:numFmt w:val="decimal"/>
      <w:lvlText w:val="(%1)"/>
      <w:lvlJc w:val="left"/>
      <w:pPr>
        <w:tabs>
          <w:tab w:val="num" w:pos="0"/>
        </w:tabs>
        <w:ind w:left="100" w:hanging="447"/>
      </w:pPr>
      <w:rPr>
        <w:sz w:val="24"/>
        <w:spacing w:val="-15"/>
        <w:szCs w:val="24"/>
        <w:w w:val="99"/>
        <w:rFonts w:ascii="Times New Roman" w:hAnsi="Times New Roman" w:eastAsia="Times New Roman" w:cs="Times New Roman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0" w:hanging="360"/>
      </w:pPr>
      <w:rPr>
        <w:sz w:val="24"/>
        <w:spacing w:val="-30"/>
        <w:szCs w:val="24"/>
        <w:w w:val="99"/>
        <w:rFonts w:ascii="Times New Roman" w:hAnsi="Times New Roman" w:eastAsia="Times New Roman" w:cs="Times New Roman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1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0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8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100" w:hanging="351"/>
      </w:pPr>
      <w:rPr>
        <w:sz w:val="24"/>
        <w:szCs w:val="24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8" w:hanging="3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36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4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72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0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8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6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4" w:hanging="351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0"/>
        </w:tabs>
        <w:ind w:left="100" w:hanging="389"/>
      </w:pPr>
      <w:rPr>
        <w:sz w:val="24"/>
        <w:spacing w:val="-30"/>
        <w:szCs w:val="24"/>
        <w:w w:val="99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8" w:hanging="38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36" w:hanging="38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4" w:hanging="38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72" w:hanging="38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0" w:hanging="38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8" w:hanging="38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6" w:hanging="38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4" w:hanging="389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0"/>
        </w:tabs>
        <w:ind w:left="100" w:hanging="343"/>
      </w:pPr>
      <w:rPr>
        <w:sz w:val="24"/>
        <w:szCs w:val="24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8" w:hanging="3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36" w:hanging="3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4" w:hanging="3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72" w:hanging="3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0" w:hanging="3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8" w:hanging="3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6" w:hanging="3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4" w:hanging="343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0"/>
        </w:tabs>
        <w:ind w:left="100" w:hanging="435"/>
      </w:pPr>
      <w:rPr>
        <w:sz w:val="24"/>
        <w:spacing w:val="-26"/>
        <w:szCs w:val="24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8" w:hanging="4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36" w:hanging="4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4" w:hanging="4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72" w:hanging="4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0" w:hanging="4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8" w:hanging="4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6" w:hanging="4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4" w:hanging="435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0"/>
        </w:tabs>
        <w:ind w:left="100" w:hanging="425"/>
      </w:pPr>
      <w:rPr>
        <w:sz w:val="24"/>
        <w:spacing w:val="-3"/>
        <w:szCs w:val="24"/>
        <w:w w:val="99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8" w:hanging="4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36" w:hanging="4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4" w:hanging="4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72" w:hanging="4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0" w:hanging="4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8" w:hanging="4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6" w:hanging="4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4" w:hanging="425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09b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link w:val="Naslov1Char"/>
    <w:uiPriority w:val="9"/>
    <w:qFormat/>
    <w:rsid w:val="003d09b7"/>
    <w:pPr>
      <w:spacing w:lineRule="exact" w:line="274"/>
      <w:ind w:left="100" w:hanging="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"/>
    <w:qFormat/>
    <w:rsid w:val="003d09b7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ijelotekstaChar" w:customStyle="1">
    <w:name w:val="Tijelo teksta Char"/>
    <w:basedOn w:val="DefaultParagraphFont"/>
    <w:link w:val="Tijeloteksta"/>
    <w:uiPriority w:val="1"/>
    <w:qFormat/>
    <w:rsid w:val="003d09b7"/>
    <w:rPr>
      <w:rFonts w:ascii="Times New Roman" w:hAnsi="Times New Roman" w:eastAsia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3d09b7"/>
    <w:pPr>
      <w:ind w:left="100" w:hanging="0"/>
      <w:jc w:val="both"/>
    </w:pPr>
    <w:rPr>
      <w:sz w:val="24"/>
      <w:szCs w:val="24"/>
    </w:rPr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3d09b7"/>
    <w:pPr>
      <w:ind w:left="100" w:right="316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3d09b7"/>
    <w:pPr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d09b7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6</Pages>
  <Words>1891</Words>
  <Characters>11865</Characters>
  <CharactersWithSpaces>13668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2021-10-01T14:49:00Z</dcterms:created>
  <dc:creator>Nino Šešelj</dc:creator>
  <dc:description/>
  <dc:language>hr-HR</dc:language>
  <cp:lastModifiedBy/>
  <dcterms:modified xsi:type="dcterms:W3CDTF">2022-09-16T07:38:51Z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