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DB2C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40C8DECE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75186B0A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44CF462F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5EC4541C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2CDBAA9D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022D06DB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146CAD6B" w14:textId="38A9286F" w:rsidR="00455199" w:rsidRPr="00C67D6F" w:rsidRDefault="008953A1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3051AD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3051AD">
        <w:rPr>
          <w:rFonts w:eastAsiaTheme="minorHAnsi"/>
          <w:lang w:eastAsia="en-US"/>
        </w:rPr>
        <w:t>2</w:t>
      </w:r>
      <w:r w:rsidR="00117F7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-0</w:t>
      </w:r>
      <w:r w:rsidR="00117F7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/</w:t>
      </w:r>
      <w:r w:rsidR="00117F7A">
        <w:rPr>
          <w:rFonts w:eastAsiaTheme="minorHAnsi"/>
          <w:lang w:eastAsia="en-US"/>
        </w:rPr>
        <w:t>05</w:t>
      </w:r>
    </w:p>
    <w:p w14:paraId="28459BA5" w14:textId="726643F6" w:rsidR="00455199" w:rsidRDefault="0083178A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r w:rsidR="00455199" w:rsidRPr="00C67D6F">
        <w:rPr>
          <w:rFonts w:eastAsiaTheme="minorHAnsi"/>
          <w:lang w:eastAsia="en-US"/>
        </w:rPr>
        <w:t>.: 2148-15-</w:t>
      </w:r>
      <w:r w:rsidR="003051AD">
        <w:rPr>
          <w:rFonts w:eastAsiaTheme="minorHAnsi"/>
          <w:lang w:eastAsia="en-US"/>
        </w:rPr>
        <w:t>01</w:t>
      </w:r>
      <w:r w:rsidR="00455199" w:rsidRPr="00C67D6F">
        <w:rPr>
          <w:rFonts w:eastAsiaTheme="minorHAnsi"/>
          <w:lang w:eastAsia="en-US"/>
        </w:rPr>
        <w:t>-</w:t>
      </w:r>
      <w:r w:rsidR="003051AD">
        <w:rPr>
          <w:rFonts w:eastAsiaTheme="minorHAnsi"/>
          <w:lang w:eastAsia="en-US"/>
        </w:rPr>
        <w:t>2</w:t>
      </w:r>
      <w:r w:rsidR="00117F7A">
        <w:rPr>
          <w:rFonts w:eastAsiaTheme="minorHAnsi"/>
          <w:lang w:eastAsia="en-US"/>
        </w:rPr>
        <w:t>2</w:t>
      </w:r>
      <w:r w:rsidR="003051AD">
        <w:rPr>
          <w:rFonts w:eastAsiaTheme="minorHAnsi"/>
          <w:lang w:eastAsia="en-US"/>
        </w:rPr>
        <w:t>-</w:t>
      </w:r>
      <w:r w:rsidR="00117F7A">
        <w:rPr>
          <w:rFonts w:eastAsiaTheme="minorHAnsi"/>
          <w:lang w:eastAsia="en-US"/>
        </w:rPr>
        <w:t>21</w:t>
      </w:r>
    </w:p>
    <w:p w14:paraId="1170D526" w14:textId="4F5E182F"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117F7A">
        <w:rPr>
          <w:rFonts w:eastAsiaTheme="minorHAnsi"/>
          <w:lang w:eastAsia="en-US"/>
        </w:rPr>
        <w:t>30</w:t>
      </w:r>
      <w:r w:rsidR="003051AD">
        <w:rPr>
          <w:rFonts w:eastAsiaTheme="minorHAnsi"/>
          <w:lang w:eastAsia="en-US"/>
        </w:rPr>
        <w:t>.</w:t>
      </w:r>
      <w:r w:rsidR="00117F7A">
        <w:rPr>
          <w:rFonts w:eastAsiaTheme="minorHAnsi"/>
          <w:lang w:eastAsia="en-US"/>
        </w:rPr>
        <w:t>9</w:t>
      </w:r>
      <w:r w:rsidR="003051AD">
        <w:rPr>
          <w:rFonts w:eastAsiaTheme="minorHAnsi"/>
          <w:lang w:eastAsia="en-US"/>
        </w:rPr>
        <w:t>.202</w:t>
      </w:r>
      <w:r w:rsidR="00117F7A">
        <w:rPr>
          <w:rFonts w:eastAsiaTheme="minorHAnsi"/>
          <w:lang w:eastAsia="en-US"/>
        </w:rPr>
        <w:t>2</w:t>
      </w:r>
      <w:r w:rsidR="003051AD">
        <w:rPr>
          <w:rFonts w:eastAsiaTheme="minorHAnsi"/>
          <w:lang w:eastAsia="en-US"/>
        </w:rPr>
        <w:t>.</w:t>
      </w:r>
    </w:p>
    <w:p w14:paraId="30ADBBDE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140CFBCF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5124E49A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0F62CED3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5CA53730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494311AA" w14:textId="71087665"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</w:t>
      </w:r>
      <w:r w:rsidR="00B44C5E">
        <w:rPr>
          <w:rFonts w:eastAsiaTheme="minorHAnsi"/>
          <w:lang w:eastAsia="en-US"/>
        </w:rPr>
        <w:t>stručni suradnik – p</w:t>
      </w:r>
      <w:r w:rsidR="00117F7A">
        <w:rPr>
          <w:rFonts w:eastAsiaTheme="minorHAnsi"/>
          <w:lang w:eastAsia="en-US"/>
        </w:rPr>
        <w:t>edagoga</w:t>
      </w:r>
      <w:r w:rsidR="00B44C5E">
        <w:rPr>
          <w:rFonts w:eastAsiaTheme="minorHAnsi"/>
          <w:lang w:eastAsia="en-US"/>
        </w:rPr>
        <w:t xml:space="preserve"> pripravnik </w:t>
      </w:r>
      <w:r w:rsidR="00455199">
        <w:rPr>
          <w:rFonts w:eastAsiaTheme="minorHAnsi"/>
          <w:lang w:eastAsia="en-US"/>
        </w:rPr>
        <w:t>– 1 izvršitelj, na određeno, puno radno vrijeme</w:t>
      </w:r>
      <w:r>
        <w:rPr>
          <w:rFonts w:eastAsiaTheme="minorHAnsi"/>
          <w:lang w:eastAsia="en-US"/>
        </w:rPr>
        <w:t xml:space="preserve"> </w:t>
      </w:r>
      <w:r w:rsidR="00B44C5E">
        <w:rPr>
          <w:rFonts w:eastAsiaTheme="minorHAnsi"/>
          <w:lang w:eastAsia="en-US"/>
        </w:rPr>
        <w:t xml:space="preserve"> u trajanju od 12 mjeseci,</w:t>
      </w:r>
      <w:r w:rsidR="00455199">
        <w:rPr>
          <w:rFonts w:eastAsiaTheme="minorHAnsi"/>
          <w:lang w:eastAsia="en-US"/>
        </w:rPr>
        <w:t xml:space="preserve"> koji je objavljen dana </w:t>
      </w:r>
      <w:r w:rsidR="00117F7A">
        <w:rPr>
          <w:rFonts w:eastAsiaTheme="minorHAnsi"/>
          <w:lang w:eastAsia="en-US"/>
        </w:rPr>
        <w:t>31</w:t>
      </w:r>
      <w:r w:rsidR="00455199">
        <w:rPr>
          <w:rFonts w:eastAsiaTheme="minorHAnsi"/>
          <w:lang w:eastAsia="en-US"/>
        </w:rPr>
        <w:t xml:space="preserve">. </w:t>
      </w:r>
      <w:r w:rsidR="00117F7A">
        <w:rPr>
          <w:rFonts w:eastAsiaTheme="minorHAnsi"/>
          <w:lang w:eastAsia="en-US"/>
        </w:rPr>
        <w:t>kolovoza</w:t>
      </w:r>
      <w:r w:rsidR="00455199">
        <w:rPr>
          <w:rFonts w:eastAsiaTheme="minorHAnsi"/>
          <w:lang w:eastAsia="en-US"/>
        </w:rPr>
        <w:t xml:space="preserve"> 20</w:t>
      </w:r>
      <w:r w:rsidR="00B44C5E">
        <w:rPr>
          <w:rFonts w:eastAsiaTheme="minorHAnsi"/>
          <w:lang w:eastAsia="en-US"/>
        </w:rPr>
        <w:t>2</w:t>
      </w:r>
      <w:r w:rsidR="00117F7A">
        <w:rPr>
          <w:rFonts w:eastAsiaTheme="minorHAnsi"/>
          <w:lang w:eastAsia="en-US"/>
        </w:rPr>
        <w:t>2</w:t>
      </w:r>
      <w:r w:rsidR="00455199">
        <w:rPr>
          <w:rFonts w:eastAsiaTheme="minorHAnsi"/>
          <w:lang w:eastAsia="en-US"/>
        </w:rPr>
        <w:t xml:space="preserve">. godine, </w:t>
      </w:r>
      <w:r w:rsidR="001B1D53">
        <w:rPr>
          <w:rFonts w:eastAsiaTheme="minorHAnsi"/>
          <w:lang w:eastAsia="en-US"/>
        </w:rPr>
        <w:t xml:space="preserve">po mjeri „Stjecanje prvog radnog iskustva/pripravništva“ čiji je nositelj Hrvatski zavod za zapošljavanje </w:t>
      </w:r>
      <w:r w:rsidR="00455199">
        <w:rPr>
          <w:rFonts w:eastAsiaTheme="minorHAnsi"/>
          <w:lang w:eastAsia="en-US"/>
        </w:rPr>
        <w:t>na mrežnoj stranici i oglasnoj ploči Hrvatskog zavoda za zapošljavanje i mrežnoj stranici i oglasnoj ploči Osnovne škole don Mihovila Pavlinovića,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podrubrici  „NATJEČAJI“ Odlukom ravnateljice škole uz prethodnu suglasnost Školskog odbora dana </w:t>
      </w:r>
      <w:r w:rsidR="00117F7A">
        <w:t>30</w:t>
      </w:r>
      <w:r w:rsidR="0083178A">
        <w:t xml:space="preserve">. </w:t>
      </w:r>
      <w:r w:rsidR="00117F7A">
        <w:t>rujna</w:t>
      </w:r>
      <w:r w:rsidR="0083178A">
        <w:t xml:space="preserve"> 20</w:t>
      </w:r>
      <w:r w:rsidR="00B44C5E">
        <w:t>2</w:t>
      </w:r>
      <w:r w:rsidR="00117F7A">
        <w:t>2</w:t>
      </w:r>
      <w:r w:rsidR="0083178A">
        <w:t>. godine</w:t>
      </w:r>
    </w:p>
    <w:p w14:paraId="2D098FCF" w14:textId="77777777" w:rsidR="0083178A" w:rsidRDefault="0083178A" w:rsidP="0083178A">
      <w:pPr>
        <w:ind w:right="28"/>
        <w:jc w:val="both"/>
      </w:pPr>
    </w:p>
    <w:p w14:paraId="62DEC500" w14:textId="77777777" w:rsidR="0083178A" w:rsidRDefault="0083178A" w:rsidP="0083178A">
      <w:pPr>
        <w:ind w:right="28"/>
        <w:jc w:val="both"/>
      </w:pPr>
    </w:p>
    <w:p w14:paraId="173871CF" w14:textId="77777777" w:rsidR="0083178A" w:rsidRDefault="0083178A" w:rsidP="0083178A">
      <w:pPr>
        <w:ind w:right="28"/>
        <w:jc w:val="center"/>
      </w:pPr>
      <w:r>
        <w:t>IZABRANA</w:t>
      </w:r>
    </w:p>
    <w:p w14:paraId="6B72DFBF" w14:textId="77777777" w:rsidR="0083178A" w:rsidRDefault="0083178A" w:rsidP="0083178A">
      <w:pPr>
        <w:ind w:right="28"/>
        <w:jc w:val="center"/>
      </w:pPr>
    </w:p>
    <w:p w14:paraId="30FEA284" w14:textId="527E4D25" w:rsidR="0083178A" w:rsidRDefault="00117F7A" w:rsidP="0083178A">
      <w:pPr>
        <w:ind w:right="28" w:firstLine="708"/>
        <w:jc w:val="both"/>
      </w:pPr>
      <w:r>
        <w:t>Iva Ivanković</w:t>
      </w:r>
      <w:r w:rsidR="004D0375">
        <w:t>, magistar pe</w:t>
      </w:r>
      <w:r>
        <w:t>dagogije</w:t>
      </w:r>
      <w:r w:rsidR="004D0375">
        <w:t xml:space="preserve">, </w:t>
      </w:r>
      <w:r w:rsidR="0083178A">
        <w:t xml:space="preserve">za radno mjesto </w:t>
      </w:r>
      <w:r w:rsidR="004D0375">
        <w:t>stručnog suradnika - p</w:t>
      </w:r>
      <w:r>
        <w:t>edagoga</w:t>
      </w:r>
      <w:r w:rsidR="0083178A">
        <w:t xml:space="preserve"> </w:t>
      </w:r>
      <w:r w:rsidR="004D0375">
        <w:t xml:space="preserve">pripravnika, </w:t>
      </w:r>
      <w:r w:rsidR="0083178A">
        <w:t>na određeno, puno radno vrijeme</w:t>
      </w:r>
      <w:r w:rsidR="008953A1">
        <w:t xml:space="preserve"> </w:t>
      </w:r>
      <w:r w:rsidR="004D0375">
        <w:t>u trajanju od 12 mjeseci</w:t>
      </w:r>
      <w:r w:rsidR="0083178A">
        <w:t>.</w:t>
      </w:r>
    </w:p>
    <w:p w14:paraId="33AD6CCF" w14:textId="48D67C4D"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117F7A">
        <w:t>3</w:t>
      </w:r>
      <w:r>
        <w:t xml:space="preserve">. </w:t>
      </w:r>
      <w:r w:rsidR="004D0375">
        <w:t>listopada</w:t>
      </w:r>
      <w:r>
        <w:t xml:space="preserve"> 20</w:t>
      </w:r>
      <w:r w:rsidR="004D0375">
        <w:t>2</w:t>
      </w:r>
      <w:r w:rsidR="00117F7A">
        <w:t>2</w:t>
      </w:r>
      <w:r>
        <w:t xml:space="preserve">. na mrežnoj stranici Osnovne škole don Mihovila Pavlinovića,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podrubrici  „OBAVIJEST O REZULTATIMA IZBORA“ i oglasnoj ploči škole.</w:t>
      </w:r>
    </w:p>
    <w:p w14:paraId="1F340649" w14:textId="77777777" w:rsidR="0083178A" w:rsidRDefault="0083178A" w:rsidP="0083178A">
      <w:pPr>
        <w:ind w:right="28" w:firstLine="708"/>
        <w:jc w:val="both"/>
      </w:pPr>
    </w:p>
    <w:p w14:paraId="29E1E421" w14:textId="77777777" w:rsidR="0083178A" w:rsidRDefault="0083178A" w:rsidP="0083178A">
      <w:pPr>
        <w:ind w:right="28" w:firstLine="708"/>
        <w:jc w:val="both"/>
      </w:pPr>
    </w:p>
    <w:p w14:paraId="59F99603" w14:textId="77777777" w:rsidR="0083178A" w:rsidRDefault="0083178A" w:rsidP="0083178A">
      <w:pPr>
        <w:ind w:right="28" w:firstLine="708"/>
        <w:jc w:val="both"/>
      </w:pPr>
    </w:p>
    <w:p w14:paraId="56FCCAA1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3AF65EA7" w14:textId="77777777" w:rsidR="0083178A" w:rsidRDefault="0083178A" w:rsidP="0083178A">
      <w:pPr>
        <w:ind w:right="28" w:firstLine="708"/>
        <w:jc w:val="right"/>
      </w:pPr>
      <w:r>
        <w:t>Žana Dodig, prof.</w:t>
      </w:r>
    </w:p>
    <w:p w14:paraId="1899F02E" w14:textId="77777777" w:rsidR="0083178A" w:rsidRDefault="0083178A" w:rsidP="0083178A">
      <w:pPr>
        <w:ind w:right="28"/>
        <w:jc w:val="both"/>
      </w:pPr>
      <w:r>
        <w:t xml:space="preserve"> </w:t>
      </w:r>
    </w:p>
    <w:p w14:paraId="649FE170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64985F86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117F7A"/>
    <w:rsid w:val="001B1D53"/>
    <w:rsid w:val="003051AD"/>
    <w:rsid w:val="00455199"/>
    <w:rsid w:val="004D0375"/>
    <w:rsid w:val="0083178A"/>
    <w:rsid w:val="008953A1"/>
    <w:rsid w:val="008D286B"/>
    <w:rsid w:val="009D7FF4"/>
    <w:rsid w:val="00B44C5E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38DF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2019-11-28T12:37:00Z</dcterms:created>
  <dcterms:modified xsi:type="dcterms:W3CDTF">2022-09-30T08:20:00Z</dcterms:modified>
</cp:coreProperties>
</file>