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30325F">
        <w:rPr>
          <w:rFonts w:ascii="Calibri" w:hAnsi="Calibri"/>
          <w:sz w:val="24"/>
          <w:szCs w:val="24"/>
          <w:lang w:val="hr-HR"/>
        </w:rPr>
        <w:t xml:space="preserve">, </w:t>
      </w:r>
      <w:r w:rsidR="001B0B63">
        <w:rPr>
          <w:rFonts w:ascii="Calibri" w:hAnsi="Calibri"/>
          <w:sz w:val="24"/>
          <w:szCs w:val="24"/>
          <w:lang w:val="hr-HR"/>
        </w:rPr>
        <w:t>68/18</w:t>
      </w:r>
      <w:r w:rsidR="0030325F">
        <w:rPr>
          <w:rFonts w:ascii="Calibri" w:hAnsi="Calibri"/>
          <w:sz w:val="24"/>
          <w:szCs w:val="24"/>
          <w:lang w:val="hr-HR"/>
        </w:rPr>
        <w:t>, 98/19, 64/20</w:t>
      </w:r>
      <w:r w:rsidRPr="002447B7">
        <w:rPr>
          <w:rFonts w:ascii="Calibri" w:hAnsi="Calibri"/>
          <w:sz w:val="24"/>
          <w:szCs w:val="24"/>
          <w:lang w:val="hr-HR"/>
        </w:rPr>
        <w:t>)</w:t>
      </w:r>
      <w:r w:rsidR="00F62DF0">
        <w:rPr>
          <w:rFonts w:ascii="Calibri" w:hAnsi="Calibri"/>
          <w:sz w:val="24"/>
          <w:szCs w:val="24"/>
          <w:lang w:val="hr-HR"/>
        </w:rPr>
        <w:t xml:space="preserve"> i Pravilnika o načinu i postupanju zapošljavanja, ravnateljica</w:t>
      </w:r>
      <w:r w:rsidRPr="002447B7">
        <w:rPr>
          <w:rFonts w:ascii="Calibri" w:hAnsi="Calibri"/>
          <w:sz w:val="24"/>
          <w:szCs w:val="24"/>
          <w:lang w:val="hr-HR"/>
        </w:rPr>
        <w:t xml:space="preserve">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 xml:space="preserve">don Mihovila </w:t>
      </w:r>
      <w:proofErr w:type="spellStart"/>
      <w:r>
        <w:rPr>
          <w:rFonts w:ascii="Calibri" w:hAnsi="Calibri"/>
          <w:b/>
          <w:sz w:val="24"/>
          <w:szCs w:val="24"/>
          <w:lang w:val="hr-HR"/>
        </w:rPr>
        <w:t>Pavlinovića</w:t>
      </w:r>
      <w:proofErr w:type="spellEnd"/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 xml:space="preserve">Alojzija Stepinca </w:t>
      </w:r>
      <w:r w:rsidR="00F62DF0">
        <w:rPr>
          <w:rFonts w:ascii="Calibri" w:hAnsi="Calibri"/>
          <w:b/>
          <w:sz w:val="24"/>
          <w:szCs w:val="24"/>
          <w:lang w:val="hr-HR"/>
        </w:rPr>
        <w:t>6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:rsidR="00F62DF0" w:rsidRPr="00F62DF0" w:rsidRDefault="00F62DF0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30325F" w:rsidRPr="0030325F">
        <w:rPr>
          <w:rFonts w:ascii="Times New Roman" w:hAnsi="Times New Roman"/>
          <w:b/>
          <w:sz w:val="24"/>
          <w:szCs w:val="24"/>
          <w:lang w:val="hr-HR"/>
        </w:rPr>
        <w:t>S</w:t>
      </w:r>
      <w:r w:rsidR="00EC7E4F">
        <w:rPr>
          <w:rFonts w:ascii="Times New Roman" w:hAnsi="Times New Roman"/>
          <w:b/>
          <w:sz w:val="24"/>
          <w:szCs w:val="24"/>
          <w:lang w:val="hr-HR"/>
        </w:rPr>
        <w:t>PREMAČICA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- 1 izvršitelj, na </w:t>
      </w:r>
      <w:r w:rsidR="00EC7E4F">
        <w:rPr>
          <w:rFonts w:ascii="Times New Roman" w:hAnsi="Times New Roman"/>
          <w:sz w:val="24"/>
          <w:szCs w:val="24"/>
          <w:lang w:val="hr-HR"/>
        </w:rPr>
        <w:t>određeno, ne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puno radno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>vrijeme</w:t>
      </w:r>
      <w:r w:rsidR="006211F8">
        <w:rPr>
          <w:rFonts w:ascii="Times New Roman" w:hAnsi="Times New Roman"/>
          <w:sz w:val="24"/>
          <w:szCs w:val="24"/>
          <w:lang w:val="hr-HR"/>
        </w:rPr>
        <w:t xml:space="preserve"> (23/40)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550980">
        <w:rPr>
          <w:rFonts w:ascii="Times New Roman" w:hAnsi="Times New Roman"/>
          <w:sz w:val="24"/>
          <w:szCs w:val="24"/>
          <w:lang w:val="hr-HR"/>
        </w:rPr>
        <w:t>povećan opseg poslova, do dopuštenja MZO.</w:t>
      </w:r>
    </w:p>
    <w:p w:rsidR="006211F8" w:rsidRDefault="006211F8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F62DF0" w:rsidRPr="00CD4F42" w:rsidRDefault="00F62DF0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sz w:val="24"/>
          <w:szCs w:val="24"/>
          <w:lang w:val="hr-HR"/>
        </w:rPr>
        <w:t>Mjesto rada: matična škola.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1B0B63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>Uvjeti</w:t>
      </w:r>
      <w:r w:rsidR="00F62DF0" w:rsidRPr="00CD4F42">
        <w:rPr>
          <w:rFonts w:ascii="Times New Roman" w:hAnsi="Times New Roman"/>
          <w:b/>
          <w:sz w:val="24"/>
          <w:szCs w:val="24"/>
          <w:lang w:val="hr-HR"/>
        </w:rPr>
        <w:t xml:space="preserve"> za zasnivanje radnog odnosa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F62DF0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opće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uvjete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 za zasnivanje radnog odnosa sukladno općim propisima o radu</w:t>
      </w:r>
      <w:r>
        <w:rPr>
          <w:rFonts w:ascii="Times New Roman" w:hAnsi="Times New Roman"/>
          <w:sz w:val="24"/>
          <w:szCs w:val="24"/>
          <w:lang w:val="hr-HR"/>
        </w:rPr>
        <w:t xml:space="preserve"> kandidati moraju ispunjavati i </w:t>
      </w:r>
      <w:r w:rsidRPr="00A4314A">
        <w:rPr>
          <w:rFonts w:ascii="Times New Roman" w:hAnsi="Times New Roman"/>
          <w:sz w:val="24"/>
          <w:szCs w:val="24"/>
          <w:lang w:val="hr-HR"/>
        </w:rPr>
        <w:t>posebne uvjete</w:t>
      </w:r>
      <w:r w:rsidR="00A4314A">
        <w:rPr>
          <w:rFonts w:ascii="Times New Roman" w:hAnsi="Times New Roman"/>
          <w:sz w:val="24"/>
          <w:szCs w:val="24"/>
          <w:lang w:val="hr-HR"/>
        </w:rPr>
        <w:t>.</w:t>
      </w:r>
    </w:p>
    <w:p w:rsidR="00A4314A" w:rsidRDefault="00A4314A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Minimalno završena osnovna škola.</w:t>
      </w:r>
    </w:p>
    <w:p w:rsidR="00A4314A" w:rsidRDefault="00A4314A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CD4F42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CD4F42" w:rsidRDefault="00CD4F42" w:rsidP="00CD4F4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:rsidR="00CD4F42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 w:rsidR="00CD4F42">
        <w:rPr>
          <w:rFonts w:ascii="Times New Roman" w:hAnsi="Times New Roman"/>
          <w:sz w:val="24"/>
          <w:szCs w:val="24"/>
          <w:lang w:val="hr-HR"/>
        </w:rPr>
        <w:t>kandidati su obvezni priložiti</w:t>
      </w:r>
      <w:r w:rsidR="00A62C55">
        <w:rPr>
          <w:rFonts w:ascii="Times New Roman" w:hAnsi="Times New Roman"/>
          <w:sz w:val="24"/>
          <w:szCs w:val="24"/>
          <w:lang w:val="hr-HR"/>
        </w:rPr>
        <w:t>:</w:t>
      </w:r>
    </w:p>
    <w:p w:rsidR="00CD4F42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:rsidR="00CD4F42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</w:t>
      </w:r>
      <w:r w:rsidR="009B7772">
        <w:rPr>
          <w:rFonts w:ascii="Times New Roman" w:hAnsi="Times New Roman"/>
          <w:sz w:val="24"/>
          <w:szCs w:val="24"/>
          <w:lang w:val="hr-HR"/>
        </w:rPr>
        <w:t>a, odnosno dokaz o odgovarajućoj vrsti</w:t>
      </w:r>
      <w:r>
        <w:rPr>
          <w:rFonts w:ascii="Times New Roman" w:hAnsi="Times New Roman"/>
          <w:sz w:val="24"/>
          <w:szCs w:val="24"/>
          <w:lang w:val="hr-HR"/>
        </w:rPr>
        <w:t xml:space="preserve"> obrazovanja</w:t>
      </w:r>
    </w:p>
    <w:p w:rsidR="00BB60C4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državljanstvu (domovnica)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9B7772">
        <w:rPr>
          <w:rFonts w:ascii="Times New Roman" w:hAnsi="Times New Roman"/>
          <w:sz w:val="24"/>
          <w:szCs w:val="24"/>
          <w:lang w:val="hr-HR"/>
        </w:rPr>
        <w:t>uvjerenje nadležnog suda da podnositelj prijave nije pod istragom i da se protiv podnositelja ne vodi kazneni postupak glede zapreke za zasnivanjem radnog odnosa iz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(</w:t>
      </w:r>
      <w:r w:rsidRPr="00BA6699">
        <w:rPr>
          <w:rFonts w:ascii="Times New Roman" w:hAnsi="Times New Roman"/>
          <w:sz w:val="24"/>
          <w:szCs w:val="24"/>
          <w:lang w:val="hr-HR"/>
        </w:rPr>
        <w:t xml:space="preserve">ne starije od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prvog dana ovog natječaja</w:t>
      </w:r>
      <w:r w:rsidRPr="00BA6699">
        <w:rPr>
          <w:rFonts w:ascii="Times New Roman" w:hAnsi="Times New Roman"/>
          <w:sz w:val="24"/>
          <w:szCs w:val="24"/>
          <w:lang w:val="hr-HR"/>
        </w:rPr>
        <w:t>)</w:t>
      </w: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 potvrdu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ili elektronički zapis o podacima evidentiranim u matičnoj evidenciji </w:t>
      </w:r>
      <w:r w:rsidRPr="00534F77">
        <w:rPr>
          <w:rFonts w:ascii="Times New Roman" w:hAnsi="Times New Roman"/>
          <w:sz w:val="24"/>
          <w:szCs w:val="24"/>
          <w:lang w:val="hr-HR"/>
        </w:rPr>
        <w:t>HZMO</w:t>
      </w:r>
      <w:r w:rsidR="00A62C55">
        <w:rPr>
          <w:rFonts w:ascii="Times New Roman" w:hAnsi="Times New Roman"/>
          <w:sz w:val="24"/>
          <w:szCs w:val="24"/>
          <w:lang w:val="hr-HR"/>
        </w:rPr>
        <w:t>-a</w:t>
      </w:r>
      <w:r w:rsidR="00186BDF">
        <w:rPr>
          <w:rFonts w:ascii="Times New Roman" w:hAnsi="Times New Roman"/>
          <w:sz w:val="24"/>
          <w:szCs w:val="24"/>
          <w:lang w:val="hr-HR"/>
        </w:rPr>
        <w:t>.</w:t>
      </w:r>
    </w:p>
    <w:p w:rsidR="00186BDF" w:rsidRDefault="00186BD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86BDF" w:rsidRDefault="00186BD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:rsidR="009B7772" w:rsidRDefault="009B777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B7772" w:rsidRDefault="009B777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Isprave se </w:t>
      </w:r>
      <w:r w:rsidR="00E6746A">
        <w:rPr>
          <w:rFonts w:ascii="Times New Roman" w:hAnsi="Times New Roman"/>
          <w:sz w:val="24"/>
          <w:szCs w:val="24"/>
          <w:lang w:val="hr-HR"/>
        </w:rPr>
        <w:t xml:space="preserve">prilažu u neovjerenoj </w:t>
      </w:r>
      <w:r w:rsidR="00186BDF">
        <w:rPr>
          <w:rFonts w:ascii="Times New Roman" w:hAnsi="Times New Roman"/>
          <w:sz w:val="24"/>
          <w:szCs w:val="24"/>
          <w:lang w:val="hr-HR"/>
        </w:rPr>
        <w:t>preslici i ne vrać</w:t>
      </w:r>
      <w:r w:rsidR="00B74892">
        <w:rPr>
          <w:rFonts w:ascii="Times New Roman" w:hAnsi="Times New Roman"/>
          <w:sz w:val="24"/>
          <w:szCs w:val="24"/>
          <w:lang w:val="hr-HR"/>
        </w:rPr>
        <w:t>aju se kandidatu nakon završenog natječajnog postupka.</w:t>
      </w:r>
    </w:p>
    <w:p w:rsidR="00B74892" w:rsidRDefault="00B7489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74892" w:rsidRDefault="00B7489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Kandidat koji bude izabran </w:t>
      </w:r>
      <w:r w:rsidR="00186BDF">
        <w:rPr>
          <w:rFonts w:ascii="Times New Roman" w:hAnsi="Times New Roman"/>
          <w:sz w:val="24"/>
          <w:szCs w:val="24"/>
          <w:lang w:val="hr-HR"/>
        </w:rPr>
        <w:t>dužan je dostaviti izvornike traženih isprava prije potpisivanja ugovora o radu.</w:t>
      </w:r>
    </w:p>
    <w:p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 Metković.</w:t>
      </w: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C1EB5" w:rsidRDefault="00A62C55" w:rsidP="00A4314A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Pisane p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</w:t>
      </w:r>
      <w:r w:rsidR="00186BDF">
        <w:rPr>
          <w:rFonts w:ascii="Times New Roman" w:hAnsi="Times New Roman"/>
          <w:sz w:val="24"/>
          <w:szCs w:val="24"/>
          <w:lang w:val="hr-HR"/>
        </w:rPr>
        <w:t xml:space="preserve">neposredno ili poštom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na adresu škole: Alojzija Stepinca </w:t>
      </w:r>
      <w:r w:rsidR="00186BDF">
        <w:rPr>
          <w:rFonts w:ascii="Times New Roman" w:hAnsi="Times New Roman"/>
          <w:sz w:val="24"/>
          <w:szCs w:val="24"/>
          <w:lang w:val="hr-HR"/>
        </w:rPr>
        <w:t>6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, 20350 Metković  s napomenom 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„ZA NATJEČAJ –</w:t>
      </w:r>
      <w:r w:rsidR="00E93626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A4314A">
        <w:rPr>
          <w:rFonts w:ascii="Times New Roman" w:hAnsi="Times New Roman"/>
          <w:b/>
          <w:sz w:val="24"/>
          <w:szCs w:val="24"/>
          <w:lang w:val="hr-HR"/>
        </w:rPr>
        <w:t>SPREMAČICA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“.</w:t>
      </w: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lastRenderedPageBreak/>
        <w:t>Nepotpune i nepravodobne prijave neće se razmatrati.</w:t>
      </w: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:rsidR="00AE3C36" w:rsidRDefault="00AE3C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na temelju članka 102. stavka 1. – 3. Zakona o hrvatskim braniteljima iz Domovinskog rata i članovima njihovih obitelji (NN121/17, 98/19) te članka 48. f Zakona o zaštiti vojnih i civilnih invalida rata (NN br. 33/92, 57/92, 77/92, 27/93, 58/93, 02/94, 76/94, 108/95, 108/96, 82/01, 103/03, 148/13 i 98/19) ili članka 9. Zakona o profesionalnoj rehabilitaciji i zapošljavanju  osoba s invaliditetom ( NN br.157/13, 152/14, 39/18, i 32/20) dužni su u prijavi za natječaj pozvati se na to pravo i uz prijavu na natječaj pored navedenih isprava, priložiti svu propisanu dokumentaciju prema posebnom zakonu te imaju prednost u odnosu na ostale kandidate samo pod jednakim uvjetima.</w:t>
      </w: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u skladu s člankom 102. Zakona o hrvatskim braniteljima iz Domovinskog rata i članovima njihovih obitelji (NN121/17, 98/19), dužan je, osim dokaza o ispunjavanju traženih uvjeta, dostaviti dokaze iz čl.103. st.1 Zakona o hrvatskim braniteljima iz Domovinskog rata i članovima njihovih obitelji (NN 121/17, 98/19), koji se mogu pronaći na sljedećim poveznicama Ministarstva hrvatskih branitelja:</w:t>
      </w:r>
    </w:p>
    <w:p w:rsidR="00155F13" w:rsidRDefault="00597DF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155F13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:rsidR="00155F13" w:rsidRDefault="00597DF3" w:rsidP="00155F13">
      <w:pPr>
        <w:ind w:right="28"/>
        <w:jc w:val="both"/>
        <w:rPr>
          <w:rStyle w:val="Hiperveza"/>
          <w:rFonts w:ascii="Times New Roman" w:hAnsi="Times New Roman"/>
          <w:sz w:val="24"/>
          <w:szCs w:val="24"/>
          <w:lang w:val="hr-HR"/>
        </w:rPr>
      </w:pPr>
      <w:hyperlink r:id="rId6" w:history="1">
        <w:r w:rsidR="00155F13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155F13" w:rsidRDefault="00155F13" w:rsidP="00155F13">
      <w:pPr>
        <w:ind w:right="28"/>
        <w:jc w:val="both"/>
        <w:rPr>
          <w:rStyle w:val="Hiperveza"/>
          <w:rFonts w:ascii="Times New Roman" w:hAnsi="Times New Roman"/>
          <w:sz w:val="24"/>
          <w:szCs w:val="24"/>
          <w:lang w:val="hr-HR"/>
        </w:rPr>
      </w:pPr>
    </w:p>
    <w:p w:rsidR="00155F13" w:rsidRPr="006B6ADD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6B6ADD">
        <w:rPr>
          <w:rStyle w:val="Hiperveza"/>
          <w:rFonts w:ascii="Times New Roman" w:hAnsi="Times New Roman"/>
          <w:color w:val="auto"/>
          <w:sz w:val="24"/>
          <w:szCs w:val="24"/>
          <w:u w:val="none"/>
          <w:lang w:val="hr-HR"/>
        </w:rPr>
        <w:t>Urednom prijavom smatra se prijava koja je vlastoručno potpisana i sadrži u privitku priloge navedene u natječaju.</w:t>
      </w:r>
    </w:p>
    <w:p w:rsidR="00155F13" w:rsidRPr="006B6ADD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kandidate prijavljene na natječaj koji ispunjavaju uvjete natječaja te čije su prijave pravodobne i potpune dužni su pristupiti procjeni odnosno testiranju prema odredbama Pravilnika.</w:t>
      </w: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sadržaj i način procjene odnosno testiranja kandidata i drugi izvori za pripremu kandidata, bit će objavljeni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7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„NATJEČAJI“.</w:t>
      </w: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procjene odnosno testiranja (sukladno odluci Povjerenstva)  objaviti će se najmanje pet dana prije dana određenog za procjenu odnosno testiranje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8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„POZIV KANDIDATA NA PROCJENU ODNOSNO TESTIRANJE“.</w:t>
      </w: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9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„OBAVIJEST O REZULTATIMA IZBORA“ u roku 15 dana od dana sklapanja ugovora o radu sa izabranim kandidatom. </w:t>
      </w: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slučaju da se na natječaj prijave kandidati/kinje koje se pozivaju na pravo prednosti pri zapošljavanju prema posebnom propisu, svi će kandidati biti obaviješteni i prema članku 23. </w:t>
      </w: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stavku 4. Pravilnika o načinu i postupku zapošljavanja Osnovne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155F13" w:rsidRDefault="00155F13" w:rsidP="00155F1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>
        <w:rPr>
          <w:rFonts w:ascii="Times New Roman" w:hAnsi="Times New Roman"/>
          <w:sz w:val="24"/>
          <w:szCs w:val="24"/>
          <w:lang w:val="hr-HR"/>
        </w:rPr>
        <w:t>dana 1</w:t>
      </w:r>
      <w:r w:rsidR="00550980">
        <w:rPr>
          <w:rFonts w:ascii="Times New Roman" w:hAnsi="Times New Roman"/>
          <w:sz w:val="24"/>
          <w:szCs w:val="24"/>
          <w:lang w:val="hr-HR"/>
        </w:rPr>
        <w:t>5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50980">
        <w:rPr>
          <w:rFonts w:ascii="Times New Roman" w:hAnsi="Times New Roman"/>
          <w:sz w:val="24"/>
          <w:szCs w:val="24"/>
          <w:lang w:val="hr-HR"/>
        </w:rPr>
        <w:t>ožujka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</w:t>
      </w:r>
      <w:r>
        <w:rPr>
          <w:rFonts w:ascii="Times New Roman" w:hAnsi="Times New Roman"/>
          <w:sz w:val="24"/>
          <w:szCs w:val="24"/>
          <w:lang w:val="hr-HR"/>
        </w:rPr>
        <w:t>2</w:t>
      </w:r>
      <w:r w:rsidR="00550980"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hr-HR"/>
        </w:rPr>
        <w:t xml:space="preserve">. godine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0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„NATJEČAJI“ i na oglasnoj ploči te na oglasnoj ploči i mrežnoj stranici Hrvatskog zavoda za zapošljavanje i traje do 2</w:t>
      </w:r>
      <w:r w:rsidR="00550980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550980">
        <w:rPr>
          <w:rFonts w:ascii="Times New Roman" w:hAnsi="Times New Roman"/>
          <w:sz w:val="24"/>
          <w:szCs w:val="24"/>
          <w:lang w:val="hr-HR"/>
        </w:rPr>
        <w:t>ožujka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550980"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Podnošenjem prijave na natječaj kandidat daje izričitu privolu Osnovnoj školi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, Metković da može prikupljati i obrađivati osobne podatke kandidata iz natječajne dokumentacije u  provedbe natječajnog postupka sukladno odredbama  Opće uredbe (EU) 2016/679 o zaštiti osobnih podataka i Zakona o provedbi Opće uredbe o zaštiti podataka (NN br. 42/18).</w:t>
      </w: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55F13" w:rsidRDefault="00155F13" w:rsidP="00155F1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155F13" w:rsidRDefault="00155F13" w:rsidP="00155F1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155F13" w:rsidRDefault="00597DF3" w:rsidP="00155F1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112-01/21-02/03</w:t>
      </w:r>
    </w:p>
    <w:p w:rsidR="00155F13" w:rsidRDefault="00597DF3" w:rsidP="00155F1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Urbroj:2148-15-01-21-2</w:t>
      </w:r>
    </w:p>
    <w:p w:rsidR="00597DF3" w:rsidRDefault="00597DF3" w:rsidP="00155F1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Metković, 15.3.2021.</w:t>
      </w:r>
      <w:bookmarkStart w:id="0" w:name="_GoBack"/>
      <w:bookmarkEnd w:id="0"/>
    </w:p>
    <w:p w:rsidR="00155F13" w:rsidRPr="00534F77" w:rsidRDefault="00155F13" w:rsidP="00155F1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155F13" w:rsidRPr="00534F77" w:rsidRDefault="00155F13" w:rsidP="00155F13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:rsidR="00155F13" w:rsidRPr="00534F77" w:rsidRDefault="00155F13" w:rsidP="00155F13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534F77">
        <w:rPr>
          <w:rFonts w:ascii="Times New Roman" w:hAnsi="Times New Roman"/>
          <w:sz w:val="24"/>
          <w:szCs w:val="24"/>
        </w:rPr>
        <w:t>Ravnateljica</w:t>
      </w:r>
      <w:proofErr w:type="spellEnd"/>
    </w:p>
    <w:p w:rsidR="00155F13" w:rsidRPr="00534F77" w:rsidRDefault="00155F13" w:rsidP="00155F13">
      <w:pPr>
        <w:rPr>
          <w:rFonts w:ascii="Times New Roman" w:hAnsi="Times New Roman"/>
          <w:sz w:val="24"/>
          <w:szCs w:val="24"/>
          <w:lang w:val="hr-HR"/>
        </w:rPr>
      </w:pPr>
    </w:p>
    <w:p w:rsidR="00155F13" w:rsidRPr="00534F77" w:rsidRDefault="00155F13" w:rsidP="00155F13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:rsidR="00155F13" w:rsidRPr="00534F77" w:rsidRDefault="00155F13" w:rsidP="00155F13">
      <w:pPr>
        <w:rPr>
          <w:rFonts w:ascii="Times New Roman" w:hAnsi="Times New Roman"/>
        </w:rPr>
      </w:pPr>
    </w:p>
    <w:p w:rsidR="00155F13" w:rsidRPr="00534F77" w:rsidRDefault="00155F13" w:rsidP="00155F13">
      <w:pPr>
        <w:rPr>
          <w:rFonts w:ascii="Times New Roman" w:hAnsi="Times New Roman"/>
        </w:rPr>
      </w:pPr>
    </w:p>
    <w:p w:rsidR="00155F13" w:rsidRDefault="00155F13" w:rsidP="00155F13"/>
    <w:p w:rsidR="00BB60C4" w:rsidRDefault="00BB60C4" w:rsidP="00BB60C4"/>
    <w:p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E7"/>
    <w:rsid w:val="00007D36"/>
    <w:rsid w:val="0007331A"/>
    <w:rsid w:val="000B27AB"/>
    <w:rsid w:val="000F69C1"/>
    <w:rsid w:val="00155F13"/>
    <w:rsid w:val="00186BDF"/>
    <w:rsid w:val="001B0B63"/>
    <w:rsid w:val="001E7ED0"/>
    <w:rsid w:val="002137E7"/>
    <w:rsid w:val="002300E7"/>
    <w:rsid w:val="00250865"/>
    <w:rsid w:val="00295743"/>
    <w:rsid w:val="002E2B2A"/>
    <w:rsid w:val="0030325F"/>
    <w:rsid w:val="00347906"/>
    <w:rsid w:val="00354197"/>
    <w:rsid w:val="003C3402"/>
    <w:rsid w:val="00464C5F"/>
    <w:rsid w:val="00467C51"/>
    <w:rsid w:val="0047617E"/>
    <w:rsid w:val="004C2FC3"/>
    <w:rsid w:val="00516131"/>
    <w:rsid w:val="005402AD"/>
    <w:rsid w:val="005504AC"/>
    <w:rsid w:val="00550980"/>
    <w:rsid w:val="00597DF3"/>
    <w:rsid w:val="005C1EB5"/>
    <w:rsid w:val="0060053E"/>
    <w:rsid w:val="006211F8"/>
    <w:rsid w:val="00661A34"/>
    <w:rsid w:val="0068375C"/>
    <w:rsid w:val="006A2FD6"/>
    <w:rsid w:val="006F7E99"/>
    <w:rsid w:val="008B4806"/>
    <w:rsid w:val="00930E4B"/>
    <w:rsid w:val="00956947"/>
    <w:rsid w:val="00957542"/>
    <w:rsid w:val="009627E9"/>
    <w:rsid w:val="00990DC6"/>
    <w:rsid w:val="009A1507"/>
    <w:rsid w:val="009B7772"/>
    <w:rsid w:val="00A223F7"/>
    <w:rsid w:val="00A4314A"/>
    <w:rsid w:val="00A62C55"/>
    <w:rsid w:val="00AE3C36"/>
    <w:rsid w:val="00AE5E3E"/>
    <w:rsid w:val="00B04120"/>
    <w:rsid w:val="00B11BC0"/>
    <w:rsid w:val="00B74892"/>
    <w:rsid w:val="00B92DA2"/>
    <w:rsid w:val="00BA6699"/>
    <w:rsid w:val="00BB60C4"/>
    <w:rsid w:val="00BC41B0"/>
    <w:rsid w:val="00BF05C2"/>
    <w:rsid w:val="00C8290C"/>
    <w:rsid w:val="00CC077D"/>
    <w:rsid w:val="00CD4810"/>
    <w:rsid w:val="00CD4F42"/>
    <w:rsid w:val="00CF5A8B"/>
    <w:rsid w:val="00D7757A"/>
    <w:rsid w:val="00D80A45"/>
    <w:rsid w:val="00D86610"/>
    <w:rsid w:val="00DD16A1"/>
    <w:rsid w:val="00DE1247"/>
    <w:rsid w:val="00DE5E6D"/>
    <w:rsid w:val="00E1574D"/>
    <w:rsid w:val="00E321CC"/>
    <w:rsid w:val="00E6746A"/>
    <w:rsid w:val="00E93626"/>
    <w:rsid w:val="00EA796E"/>
    <w:rsid w:val="00EC7E4F"/>
    <w:rsid w:val="00F51462"/>
    <w:rsid w:val="00F62DF0"/>
    <w:rsid w:val="00F9512D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C370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mpavlinovica-metkovi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48</cp:revision>
  <cp:lastPrinted>2019-10-17T08:15:00Z</cp:lastPrinted>
  <dcterms:created xsi:type="dcterms:W3CDTF">2015-09-15T09:03:00Z</dcterms:created>
  <dcterms:modified xsi:type="dcterms:W3CDTF">2021-03-12T08:25:00Z</dcterms:modified>
</cp:coreProperties>
</file>